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BD" w:rsidRDefault="00A31DBD">
      <w:pPr>
        <w:ind w:leftChars="-75" w:hangingChars="75" w:hanging="180"/>
        <w:rPr>
          <w:rFonts w:hint="eastAsia"/>
          <w:u w:val="double"/>
        </w:rPr>
      </w:pPr>
      <w:bookmarkStart w:id="0" w:name="_GoBack"/>
      <w:bookmarkEnd w:id="0"/>
      <w:r>
        <w:rPr>
          <w:rFonts w:hint="eastAsia"/>
        </w:rPr>
        <w:t>編號：</w:t>
      </w:r>
      <w:r>
        <w:rPr>
          <w:rFonts w:hint="eastAsia"/>
        </w:rPr>
        <w:t xml:space="preserve">                                      </w:t>
      </w:r>
      <w:r>
        <w:rPr>
          <w:rFonts w:hint="eastAsia"/>
          <w:u w:val="double"/>
        </w:rPr>
        <w:t xml:space="preserve">     </w:t>
      </w:r>
      <w:r w:rsidR="00DD5F6A">
        <w:rPr>
          <w:rFonts w:hint="eastAsia"/>
          <w:u w:val="double"/>
        </w:rPr>
        <w:t xml:space="preserve">    </w:t>
      </w:r>
      <w:r>
        <w:rPr>
          <w:rFonts w:hint="eastAsia"/>
          <w:u w:val="double"/>
        </w:rPr>
        <w:t xml:space="preserve">  </w:t>
      </w:r>
      <w:r>
        <w:rPr>
          <w:rFonts w:hint="eastAsia"/>
          <w:u w:val="double"/>
        </w:rPr>
        <w:t>年員工薪資所得受領扶養親屬申請表</w:t>
      </w:r>
    </w:p>
    <w:p w:rsidR="00A31DBD" w:rsidRDefault="00A31DBD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 xml:space="preserve">   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</w:t>
      </w:r>
      <w:r>
        <w:rPr>
          <w:rFonts w:hint="eastAsia"/>
        </w:rPr>
        <w:t>出生年月日：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</w:t>
      </w:r>
      <w:r>
        <w:rPr>
          <w:rFonts w:hint="eastAsia"/>
        </w:rPr>
        <w:t>身份證字號：</w:t>
      </w:r>
      <w:r>
        <w:rPr>
          <w:rFonts w:hint="eastAsia"/>
        </w:rPr>
        <w:t xml:space="preserve"> </w:t>
      </w:r>
      <w:r>
        <w:rPr>
          <w:rFonts w:hint="eastAsia"/>
          <w:sz w:val="20"/>
          <w:u w:val="single"/>
        </w:rPr>
        <w:t xml:space="preserve">             </w:t>
      </w:r>
      <w:r>
        <w:t xml:space="preserve">  </w:t>
      </w:r>
      <w:r>
        <w:rPr>
          <w:rFonts w:hint="eastAsia"/>
        </w:rPr>
        <w:t>住址：</w:t>
      </w:r>
      <w:r>
        <w:rPr>
          <w:rFonts w:hint="eastAsia"/>
        </w:rPr>
        <w:t xml:space="preserve">      </w:t>
      </w:r>
    </w:p>
    <w:p w:rsidR="00A31DBD" w:rsidRDefault="00A31DBD">
      <w:pPr>
        <w:rPr>
          <w:rFonts w:hint="eastAsia"/>
          <w:u w:val="single"/>
        </w:rPr>
      </w:pPr>
      <w:r>
        <w:rPr>
          <w:rFonts w:hint="eastAsia"/>
        </w:rPr>
        <w:t>配偶姓名：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</w:t>
      </w:r>
      <w:r>
        <w:rPr>
          <w:rFonts w:hint="eastAsia"/>
        </w:rPr>
        <w:t>出生年月日：</w:t>
      </w:r>
      <w:r>
        <w:rPr>
          <w:rFonts w:hint="eastAsia"/>
          <w:sz w:val="20"/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身份證字號：</w:t>
      </w:r>
      <w:r>
        <w:rPr>
          <w:rFonts w:hint="eastAsia"/>
        </w:rPr>
        <w:t xml:space="preserve"> </w:t>
      </w:r>
      <w:r>
        <w:rPr>
          <w:rFonts w:hint="eastAsia"/>
          <w:sz w:val="20"/>
          <w:u w:val="single"/>
        </w:rPr>
        <w:t xml:space="preserve">             </w:t>
      </w:r>
      <w:r>
        <w:rPr>
          <w:rFonts w:hint="eastAsia"/>
        </w:rPr>
        <w:t xml:space="preserve">  </w:t>
      </w:r>
      <w:r>
        <w:rPr>
          <w:rFonts w:hint="eastAsia"/>
        </w:rPr>
        <w:t>住址：</w:t>
      </w:r>
      <w:r>
        <w:rPr>
          <w:rFonts w:hint="eastAsia"/>
          <w:sz w:val="20"/>
        </w:rPr>
        <w:t xml:space="preserve">       </w:t>
      </w:r>
    </w:p>
    <w:p w:rsidR="00A31DBD" w:rsidRDefault="00A31DBD">
      <w:pPr>
        <w:spacing w:line="200" w:lineRule="exac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合於減除扶養親屬免稅額之受扶養親屬(共計 </w:t>
      </w:r>
      <w:r>
        <w:rPr>
          <w:rFonts w:ascii="標楷體" w:eastAsia="標楷體" w:hAnsi="標楷體" w:hint="eastAsia"/>
          <w:b/>
          <w:bCs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</w:rPr>
        <w:t xml:space="preserve">人)             </w:t>
      </w:r>
      <w:r>
        <w:rPr>
          <w:rFonts w:hint="eastAsia"/>
        </w:rPr>
        <w:t>戶籍住址：</w:t>
      </w:r>
      <w:r>
        <w:rPr>
          <w:rFonts w:ascii="標楷體" w:eastAsia="標楷體" w:hAnsi="標楷體" w:hint="eastAsia"/>
          <w:b/>
          <w:bCs/>
        </w:rPr>
        <w:t xml:space="preserve">     </w:t>
      </w:r>
    </w:p>
    <w:p w:rsidR="00A31DBD" w:rsidRDefault="00A31DBD">
      <w:pPr>
        <w:spacing w:line="200" w:lineRule="exact"/>
        <w:rPr>
          <w:rFonts w:hint="eastAsia"/>
        </w:rPr>
      </w:pPr>
    </w:p>
    <w:tbl>
      <w:tblPr>
        <w:tblW w:w="145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60"/>
        <w:gridCol w:w="6840"/>
      </w:tblGrid>
      <w:tr w:rsidR="00A31DBD">
        <w:trPr>
          <w:trHeight w:val="1030"/>
        </w:trPr>
        <w:tc>
          <w:tcPr>
            <w:tcW w:w="7308" w:type="dxa"/>
          </w:tcPr>
          <w:p w:rsidR="00A31DBD" w:rsidRDefault="00A31DBD">
            <w:pPr>
              <w:numPr>
                <w:ilvl w:val="0"/>
                <w:numId w:val="1"/>
              </w:num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依照所得稅法第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條之規定，納稅義務人及其配偶之直系尊親屬合於下列條件之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者，每年每人得減除其扶養親屬免稅額：</w:t>
            </w:r>
          </w:p>
          <w:p w:rsidR="00A31DBD" w:rsidRDefault="00A31DBD">
            <w:pPr>
              <w:numPr>
                <w:ilvl w:val="0"/>
                <w:numId w:val="2"/>
              </w:num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年滿</w:t>
            </w: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歲者，</w:t>
            </w:r>
          </w:p>
          <w:p w:rsidR="00A31DBD" w:rsidRDefault="00A31DBD">
            <w:pPr>
              <w:numPr>
                <w:ilvl w:val="0"/>
                <w:numId w:val="2"/>
              </w:num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未滿</w:t>
            </w: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歲，但無謀生能力受納稅義務人扶養者。</w:t>
            </w:r>
          </w:p>
          <w:p w:rsidR="00A31DBD" w:rsidRDefault="00A31DBD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本人及本人之配偶合於上列條件之直系尊親屬有：</w:t>
            </w:r>
            <w:r>
              <w:rPr>
                <w:rFonts w:hint="eastAsia"/>
                <w:sz w:val="16"/>
                <w:szCs w:val="16"/>
              </w:rPr>
              <w:t>(            )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60" w:type="dxa"/>
          </w:tcPr>
          <w:p w:rsidR="00A31DBD" w:rsidRDefault="00A31DBD">
            <w:pPr>
              <w:jc w:val="both"/>
              <w:rPr>
                <w:rFonts w:hint="eastAsia"/>
                <w:u w:val="double"/>
              </w:rPr>
            </w:pPr>
          </w:p>
        </w:tc>
        <w:tc>
          <w:tcPr>
            <w:tcW w:w="6840" w:type="dxa"/>
          </w:tcPr>
          <w:p w:rsidR="00A31DBD" w:rsidRDefault="00A31DBD">
            <w:pPr>
              <w:numPr>
                <w:ilvl w:val="0"/>
                <w:numId w:val="1"/>
              </w:num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依照所得稅法第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條之規定，納稅義務人之子女，合於下列條件之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者，每年每人得減除其扶養親屬免稅額：</w:t>
            </w:r>
          </w:p>
          <w:p w:rsidR="00A31DBD" w:rsidRDefault="00A31DBD">
            <w:pPr>
              <w:spacing w:line="200" w:lineRule="exact"/>
              <w:ind w:left="4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(1)</w:t>
            </w:r>
            <w:r>
              <w:rPr>
                <w:rFonts w:hint="eastAsia"/>
                <w:sz w:val="16"/>
                <w:szCs w:val="16"/>
              </w:rPr>
              <w:t>未滿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歲者；</w:t>
            </w:r>
          </w:p>
          <w:p w:rsidR="00A31DBD" w:rsidRDefault="00A31DBD">
            <w:pPr>
              <w:spacing w:line="200" w:lineRule="exact"/>
              <w:ind w:left="4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>已滿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歲，因在校就學受納稅義務人扶養者；</w:t>
            </w:r>
          </w:p>
          <w:p w:rsidR="00A31DBD" w:rsidRDefault="00A31DBD">
            <w:pPr>
              <w:spacing w:line="200" w:lineRule="exact"/>
              <w:ind w:left="4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(3)</w:t>
            </w:r>
            <w:r>
              <w:rPr>
                <w:rFonts w:hint="eastAsia"/>
                <w:sz w:val="16"/>
                <w:szCs w:val="16"/>
              </w:rPr>
              <w:t>已滿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歲，因身心殘障受納稅義務人扶養者；</w:t>
            </w:r>
          </w:p>
          <w:p w:rsidR="00A31DBD" w:rsidRDefault="00A31DBD">
            <w:pPr>
              <w:spacing w:line="200" w:lineRule="exact"/>
              <w:ind w:left="4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(4)</w:t>
            </w:r>
            <w:r>
              <w:rPr>
                <w:rFonts w:hint="eastAsia"/>
                <w:sz w:val="16"/>
                <w:szCs w:val="16"/>
              </w:rPr>
              <w:t>已滿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歲，因無謀生能力受納稅義務人扶養者。</w:t>
            </w:r>
          </w:p>
          <w:p w:rsidR="00A31DBD" w:rsidRDefault="00A31DBD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本人之子女合於上列規定條件者，計有：</w:t>
            </w:r>
            <w:r>
              <w:rPr>
                <w:rFonts w:hint="eastAsia"/>
                <w:sz w:val="16"/>
                <w:szCs w:val="16"/>
              </w:rPr>
              <w:t>(              )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:rsidR="00A31DBD" w:rsidRDefault="00A31DBD">
      <w:pPr>
        <w:spacing w:line="240" w:lineRule="exact"/>
        <w:ind w:leftChars="75" w:left="180"/>
        <w:jc w:val="both"/>
        <w:rPr>
          <w:rFonts w:hint="eastAsia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1080"/>
        <w:gridCol w:w="1260"/>
        <w:gridCol w:w="2160"/>
        <w:gridCol w:w="1260"/>
        <w:gridCol w:w="326"/>
        <w:gridCol w:w="934"/>
        <w:gridCol w:w="540"/>
        <w:gridCol w:w="1080"/>
        <w:gridCol w:w="1260"/>
        <w:gridCol w:w="1980"/>
        <w:gridCol w:w="1080"/>
      </w:tblGrid>
      <w:tr w:rsidR="00A31DBD">
        <w:trPr>
          <w:trHeight w:val="323"/>
        </w:trPr>
        <w:tc>
          <w:tcPr>
            <w:tcW w:w="828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姓名</w:t>
            </w:r>
          </w:p>
        </w:tc>
        <w:tc>
          <w:tcPr>
            <w:tcW w:w="720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稱謂</w:t>
            </w: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出生年月日</w:t>
            </w: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身份證統一編號</w:t>
            </w:r>
          </w:p>
        </w:tc>
        <w:tc>
          <w:tcPr>
            <w:tcW w:w="2160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現在住址</w:t>
            </w: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符合之條件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34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姓名</w:t>
            </w:r>
          </w:p>
        </w:tc>
        <w:tc>
          <w:tcPr>
            <w:tcW w:w="540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稱謂</w:t>
            </w: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出生年月日</w:t>
            </w: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身份證統一編號</w:t>
            </w:r>
          </w:p>
        </w:tc>
        <w:tc>
          <w:tcPr>
            <w:tcW w:w="1980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現在住址</w:t>
            </w: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符合之條件</w:t>
            </w:r>
          </w:p>
        </w:tc>
      </w:tr>
      <w:tr w:rsidR="00A31DBD">
        <w:tc>
          <w:tcPr>
            <w:tcW w:w="828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1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934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54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9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</w:tr>
      <w:tr w:rsidR="00A31DBD">
        <w:tc>
          <w:tcPr>
            <w:tcW w:w="828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1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934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54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9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</w:tr>
      <w:tr w:rsidR="00A31DBD">
        <w:tc>
          <w:tcPr>
            <w:tcW w:w="828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1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934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54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9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</w:tr>
      <w:tr w:rsidR="00A31DBD">
        <w:tc>
          <w:tcPr>
            <w:tcW w:w="828" w:type="dxa"/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720" w:type="dxa"/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2160" w:type="dxa"/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934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54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9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80" w:type="dxa"/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</w:tr>
    </w:tbl>
    <w:p w:rsidR="00A31DBD" w:rsidRDefault="00A31DBD">
      <w:pPr>
        <w:jc w:val="center"/>
        <w:rPr>
          <w:rFonts w:hint="eastAsia"/>
          <w:u w:val="double"/>
        </w:rPr>
      </w:pPr>
    </w:p>
    <w:tbl>
      <w:tblPr>
        <w:tblW w:w="145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60"/>
        <w:gridCol w:w="6840"/>
      </w:tblGrid>
      <w:tr w:rsidR="00A31DBD">
        <w:trPr>
          <w:trHeight w:val="1030"/>
        </w:trPr>
        <w:tc>
          <w:tcPr>
            <w:tcW w:w="7308" w:type="dxa"/>
          </w:tcPr>
          <w:p w:rsidR="00A31DBD" w:rsidRDefault="00A31DBD">
            <w:pPr>
              <w:numPr>
                <w:ilvl w:val="0"/>
                <w:numId w:val="1"/>
              </w:num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依照所得稅法第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條之規定，納稅義務人及其配偶之同胞兄弟姐妹合於下列條件之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者，每年每人得減除其扶養親屬免稅額：</w:t>
            </w:r>
          </w:p>
          <w:p w:rsidR="00A31DBD" w:rsidRDefault="00A31DBD">
            <w:pPr>
              <w:spacing w:line="200" w:lineRule="exact"/>
              <w:ind w:left="4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(1)</w:t>
            </w:r>
            <w:r>
              <w:rPr>
                <w:rFonts w:hint="eastAsia"/>
                <w:sz w:val="16"/>
                <w:szCs w:val="16"/>
              </w:rPr>
              <w:t>未滿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歲者；</w:t>
            </w:r>
          </w:p>
          <w:p w:rsidR="00A31DBD" w:rsidRDefault="00A31DBD">
            <w:pPr>
              <w:spacing w:line="200" w:lineRule="exact"/>
              <w:ind w:left="4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>已滿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歲，因在校就學受納稅義務人扶養者；</w:t>
            </w:r>
          </w:p>
          <w:p w:rsidR="00A31DBD" w:rsidRDefault="00A31DBD">
            <w:pPr>
              <w:spacing w:line="200" w:lineRule="exact"/>
              <w:ind w:left="4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(3)</w:t>
            </w:r>
            <w:r>
              <w:rPr>
                <w:rFonts w:hint="eastAsia"/>
                <w:sz w:val="16"/>
                <w:szCs w:val="16"/>
              </w:rPr>
              <w:t>已滿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歲，因身心殘障受納稅義務人扶養者；</w:t>
            </w:r>
          </w:p>
          <w:p w:rsidR="00A31DBD" w:rsidRDefault="00A31DBD">
            <w:pPr>
              <w:spacing w:line="200" w:lineRule="exact"/>
              <w:ind w:left="4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(4)</w:t>
            </w:r>
            <w:r>
              <w:rPr>
                <w:rFonts w:hint="eastAsia"/>
                <w:sz w:val="16"/>
                <w:szCs w:val="16"/>
              </w:rPr>
              <w:t>已滿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歲，因無謀生能力受納稅義務人扶養者。</w:t>
            </w:r>
          </w:p>
          <w:p w:rsidR="00A31DBD" w:rsidRDefault="00A31DBD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本人及其配偶之同胞兄弟姐妹合於上列規定條件者，計有：</w:t>
            </w:r>
            <w:r>
              <w:rPr>
                <w:rFonts w:hint="eastAsia"/>
                <w:sz w:val="16"/>
                <w:szCs w:val="16"/>
              </w:rPr>
              <w:t>(              )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60" w:type="dxa"/>
          </w:tcPr>
          <w:p w:rsidR="00A31DBD" w:rsidRDefault="00A31DBD">
            <w:pPr>
              <w:jc w:val="both"/>
              <w:rPr>
                <w:rFonts w:hint="eastAsia"/>
                <w:u w:val="double"/>
              </w:rPr>
            </w:pPr>
          </w:p>
        </w:tc>
        <w:tc>
          <w:tcPr>
            <w:tcW w:w="6840" w:type="dxa"/>
          </w:tcPr>
          <w:p w:rsidR="00A31DBD" w:rsidRDefault="00A31DBD">
            <w:pPr>
              <w:numPr>
                <w:ilvl w:val="0"/>
                <w:numId w:val="3"/>
              </w:num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依照所得稅法第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條之規定，納稅義務人之其他親屬或家屬，合於下列條件之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>者，每年每人得減除其扶養親屬免稅額，但受扶養者之父</w:t>
            </w:r>
            <w:proofErr w:type="gramStart"/>
            <w:r>
              <w:rPr>
                <w:rFonts w:hint="eastAsia"/>
                <w:sz w:val="16"/>
                <w:szCs w:val="16"/>
              </w:rPr>
              <w:t>或母如屬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條第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款及第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款之免稅所得者，不得</w:t>
            </w:r>
            <w:proofErr w:type="gramStart"/>
            <w:r>
              <w:rPr>
                <w:rFonts w:hint="eastAsia"/>
                <w:sz w:val="16"/>
                <w:szCs w:val="16"/>
              </w:rPr>
              <w:t>列報減除</w:t>
            </w:r>
            <w:proofErr w:type="gramEnd"/>
            <w:r>
              <w:rPr>
                <w:rFonts w:hint="eastAsia"/>
                <w:sz w:val="16"/>
                <w:szCs w:val="16"/>
              </w:rPr>
              <w:t>：</w:t>
            </w:r>
          </w:p>
          <w:p w:rsidR="00A31DBD" w:rsidRDefault="00A31DBD">
            <w:pPr>
              <w:numPr>
                <w:ilvl w:val="1"/>
                <w:numId w:val="3"/>
              </w:num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合於民法第</w:t>
            </w:r>
            <w:r>
              <w:rPr>
                <w:rFonts w:hint="eastAsia"/>
                <w:sz w:val="16"/>
                <w:szCs w:val="16"/>
              </w:rPr>
              <w:t>1114</w:t>
            </w:r>
            <w:r>
              <w:rPr>
                <w:rFonts w:hint="eastAsia"/>
                <w:sz w:val="16"/>
                <w:szCs w:val="16"/>
              </w:rPr>
              <w:t>條第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款未滿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歲或未滿</w:t>
            </w: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歲以上無謀生能力確係受納稅義務人扶養者。</w:t>
            </w:r>
          </w:p>
          <w:p w:rsidR="00A31DBD" w:rsidRDefault="00A31DBD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合於民法第</w:t>
            </w:r>
            <w:r>
              <w:rPr>
                <w:rFonts w:hint="eastAsia"/>
                <w:sz w:val="16"/>
                <w:szCs w:val="16"/>
              </w:rPr>
              <w:t>1123</w:t>
            </w:r>
            <w:r>
              <w:rPr>
                <w:rFonts w:hint="eastAsia"/>
                <w:sz w:val="16"/>
                <w:szCs w:val="16"/>
              </w:rPr>
              <w:t>條第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項未滿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歲或未滿</w:t>
            </w: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歲以上無謀生能力確係受納稅義務人扶養者。</w:t>
            </w:r>
          </w:p>
          <w:p w:rsidR="00A31DBD" w:rsidRDefault="00A31DBD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本人合於上列規定條件之其他親屬或家屬，計有：</w:t>
            </w:r>
            <w:r>
              <w:rPr>
                <w:rFonts w:hint="eastAsia"/>
                <w:sz w:val="16"/>
                <w:szCs w:val="16"/>
              </w:rPr>
              <w:t>(              )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:rsidR="00A31DBD" w:rsidRDefault="00A31DBD">
      <w:pPr>
        <w:spacing w:line="200" w:lineRule="exact"/>
        <w:jc w:val="both"/>
        <w:rPr>
          <w:rFonts w:hint="eastAsia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4"/>
        <w:gridCol w:w="1065"/>
        <w:gridCol w:w="1239"/>
        <w:gridCol w:w="2105"/>
        <w:gridCol w:w="1243"/>
        <w:gridCol w:w="321"/>
        <w:gridCol w:w="926"/>
        <w:gridCol w:w="834"/>
        <w:gridCol w:w="1066"/>
        <w:gridCol w:w="1239"/>
        <w:gridCol w:w="1932"/>
        <w:gridCol w:w="1070"/>
      </w:tblGrid>
      <w:tr w:rsidR="00A31DBD">
        <w:trPr>
          <w:trHeight w:val="3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稱謂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出生年月日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身份證統一編號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現在住址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符合之條件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稱謂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出生年月日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身份證統一編號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現在住址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符合之條件</w:t>
            </w:r>
          </w:p>
        </w:tc>
      </w:tr>
      <w:tr w:rsidR="00A31DBD">
        <w:trPr>
          <w:trHeight w:val="343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</w:tr>
      <w:tr w:rsidR="00A31DBD">
        <w:trPr>
          <w:trHeight w:val="343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  <w:u w:val="double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sz w:val="16"/>
              </w:rPr>
            </w:pPr>
          </w:p>
        </w:tc>
      </w:tr>
      <w:tr w:rsidR="00A31DBD">
        <w:trPr>
          <w:cantSplit/>
          <w:trHeight w:val="3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706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BD" w:rsidRDefault="00A31DBD">
            <w:pPr>
              <w:spacing w:line="200" w:lineRule="exac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附註：民法第</w:t>
            </w:r>
            <w:r>
              <w:rPr>
                <w:rFonts w:hint="eastAsia"/>
                <w:sz w:val="14"/>
                <w:szCs w:val="14"/>
              </w:rPr>
              <w:t>1114</w:t>
            </w:r>
            <w:r>
              <w:rPr>
                <w:rFonts w:hint="eastAsia"/>
                <w:sz w:val="14"/>
                <w:szCs w:val="14"/>
              </w:rPr>
              <w:t>條：下列親屬互負扶養之義務：</w:t>
            </w:r>
          </w:p>
          <w:p w:rsidR="00A31DBD" w:rsidRDefault="00A31DBD">
            <w:pPr>
              <w:numPr>
                <w:ilvl w:val="0"/>
                <w:numId w:val="4"/>
              </w:numPr>
              <w:spacing w:line="200" w:lineRule="exac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直系血親相互間。</w:t>
            </w:r>
          </w:p>
          <w:p w:rsidR="00A31DBD" w:rsidRDefault="00A31DBD">
            <w:pPr>
              <w:numPr>
                <w:ilvl w:val="0"/>
                <w:numId w:val="4"/>
              </w:numPr>
              <w:spacing w:line="200" w:lineRule="exac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夫妻之一方與他方父母同居者其相互間。</w:t>
            </w:r>
          </w:p>
          <w:p w:rsidR="00A31DBD" w:rsidRDefault="00A31DBD">
            <w:pPr>
              <w:numPr>
                <w:ilvl w:val="0"/>
                <w:numId w:val="4"/>
              </w:numPr>
              <w:spacing w:line="200" w:lineRule="exac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兄弟姊妹相互間。</w:t>
            </w:r>
          </w:p>
          <w:p w:rsidR="00A31DBD" w:rsidRDefault="00A31DBD">
            <w:pPr>
              <w:numPr>
                <w:ilvl w:val="0"/>
                <w:numId w:val="4"/>
              </w:numPr>
              <w:spacing w:line="200" w:lineRule="exac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家長家屬相互間。」</w:t>
            </w:r>
          </w:p>
          <w:p w:rsidR="00A31DBD" w:rsidRDefault="00A31DBD">
            <w:pPr>
              <w:spacing w:line="200" w:lineRule="exac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     </w:t>
            </w:r>
            <w:r>
              <w:rPr>
                <w:rFonts w:hint="eastAsia"/>
                <w:sz w:val="14"/>
                <w:szCs w:val="14"/>
              </w:rPr>
              <w:t>民法第</w:t>
            </w:r>
            <w:r>
              <w:rPr>
                <w:rFonts w:hint="eastAsia"/>
                <w:sz w:val="14"/>
                <w:szCs w:val="14"/>
              </w:rPr>
              <w:t>1123</w:t>
            </w:r>
            <w:r>
              <w:rPr>
                <w:rFonts w:hint="eastAsia"/>
                <w:sz w:val="14"/>
                <w:szCs w:val="14"/>
              </w:rPr>
              <w:t>條：「</w:t>
            </w:r>
            <w:proofErr w:type="gramStart"/>
            <w:r>
              <w:rPr>
                <w:rFonts w:hint="eastAsia"/>
                <w:sz w:val="14"/>
                <w:szCs w:val="14"/>
              </w:rPr>
              <w:t>家置家長</w:t>
            </w:r>
            <w:proofErr w:type="gramEnd"/>
            <w:r>
              <w:rPr>
                <w:rFonts w:hint="eastAsia"/>
                <w:sz w:val="14"/>
                <w:szCs w:val="14"/>
              </w:rPr>
              <w:t>。同家之人除家長</w:t>
            </w:r>
            <w:proofErr w:type="gramStart"/>
            <w:r>
              <w:rPr>
                <w:rFonts w:hint="eastAsia"/>
                <w:sz w:val="14"/>
                <w:szCs w:val="14"/>
              </w:rPr>
              <w:t>外均為家屬</w:t>
            </w:r>
            <w:proofErr w:type="gramEnd"/>
            <w:r>
              <w:rPr>
                <w:rFonts w:hint="eastAsia"/>
                <w:sz w:val="14"/>
                <w:szCs w:val="14"/>
              </w:rPr>
              <w:t>。</w:t>
            </w:r>
          </w:p>
          <w:p w:rsidR="00A31DBD" w:rsidRDefault="00A31DBD">
            <w:pPr>
              <w:spacing w:line="200" w:lineRule="exac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>雖非親屬而以永久共同生活為目的同居一家者視為家屬。」</w:t>
            </w:r>
          </w:p>
          <w:p w:rsidR="00A31DBD" w:rsidRDefault="00A31DBD">
            <w:pPr>
              <w:spacing w:line="200" w:lineRule="exact"/>
              <w:rPr>
                <w:rFonts w:hint="eastAsia"/>
                <w:sz w:val="16"/>
                <w:szCs w:val="16"/>
              </w:rPr>
            </w:pPr>
          </w:p>
          <w:p w:rsidR="00A31DBD" w:rsidRDefault="00A31DBD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</w:t>
            </w:r>
          </w:p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 w:rsidR="00A31DBD">
        <w:trPr>
          <w:cantSplit/>
          <w:trHeight w:val="17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70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</w:tr>
      <w:tr w:rsidR="00A31DBD">
        <w:trPr>
          <w:cantSplit/>
          <w:trHeight w:val="730"/>
        </w:trPr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DBD" w:rsidRDefault="00A31DBD">
            <w:pPr>
              <w:jc w:val="both"/>
              <w:rPr>
                <w:rFonts w:hint="eastAsia"/>
                <w:u w:val="double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＊</w:t>
            </w:r>
            <w:proofErr w:type="gramEnd"/>
            <w:r>
              <w:rPr>
                <w:rFonts w:hint="eastAsia"/>
                <w:sz w:val="16"/>
                <w:szCs w:val="16"/>
              </w:rPr>
              <w:t>為應國稅局查帳需要，本表</w:t>
            </w:r>
            <w:proofErr w:type="gramStart"/>
            <w:r>
              <w:rPr>
                <w:rFonts w:hint="eastAsia"/>
                <w:sz w:val="16"/>
                <w:szCs w:val="16"/>
              </w:rPr>
              <w:t>務</w:t>
            </w:r>
            <w:proofErr w:type="gramEnd"/>
            <w:r>
              <w:rPr>
                <w:rFonts w:hint="eastAsia"/>
                <w:sz w:val="16"/>
                <w:szCs w:val="16"/>
              </w:rPr>
              <w:t>請</w:t>
            </w:r>
            <w:proofErr w:type="gramStart"/>
            <w:r>
              <w:rPr>
                <w:rFonts w:hint="eastAsia"/>
                <w:sz w:val="16"/>
                <w:szCs w:val="16"/>
              </w:rPr>
              <w:t>詳填並每年</w:t>
            </w:r>
            <w:proofErr w:type="gramEnd"/>
            <w:r>
              <w:rPr>
                <w:rFonts w:hint="eastAsia"/>
                <w:sz w:val="16"/>
                <w:szCs w:val="16"/>
              </w:rPr>
              <w:t>更新。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31DBD" w:rsidRDefault="00A31DBD">
            <w:pPr>
              <w:jc w:val="center"/>
              <w:rPr>
                <w:rFonts w:hint="eastAsia"/>
                <w:u w:val="double"/>
              </w:rPr>
            </w:pP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DBD" w:rsidRDefault="00A31DBD">
            <w:pPr>
              <w:jc w:val="both"/>
              <w:rPr>
                <w:rFonts w:hint="eastAsia"/>
              </w:rPr>
            </w:pPr>
          </w:p>
          <w:p w:rsidR="00A31DBD" w:rsidRDefault="00A31DBD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薪資受領人</w:t>
            </w:r>
            <w:r>
              <w:rPr>
                <w:rFonts w:hint="eastAsia"/>
              </w:rPr>
              <w:t>________________(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 xml:space="preserve">)  </w:t>
            </w:r>
            <w:r>
              <w:rPr>
                <w:rFonts w:hint="eastAsia"/>
              </w:rPr>
              <w:t>填報日期</w:t>
            </w:r>
            <w:r>
              <w:rPr>
                <w:rFonts w:hint="eastAsia"/>
              </w:rPr>
              <w:t xml:space="preserve"> ______________</w:t>
            </w:r>
          </w:p>
        </w:tc>
      </w:tr>
    </w:tbl>
    <w:p w:rsidR="00A31DBD" w:rsidRDefault="00A31DBD">
      <w:pPr>
        <w:rPr>
          <w:rFonts w:hint="eastAsia"/>
        </w:rPr>
      </w:pPr>
    </w:p>
    <w:sectPr w:rsidR="00A31DBD">
      <w:pgSz w:w="16838" w:h="11906" w:orient="landscape"/>
      <w:pgMar w:top="284" w:right="284" w:bottom="284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CC3"/>
    <w:multiLevelType w:val="hybridMultilevel"/>
    <w:tmpl w:val="3BCED5E4"/>
    <w:lvl w:ilvl="0" w:tplc="1882ACE8">
      <w:start w:val="4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5C36E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457203"/>
    <w:multiLevelType w:val="hybridMultilevel"/>
    <w:tmpl w:val="179AC146"/>
    <w:lvl w:ilvl="0" w:tplc="E60A8B00">
      <w:start w:val="1"/>
      <w:numFmt w:val="taiwaneseCountingThousand"/>
      <w:lvlText w:val="%1、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" w15:restartNumberingAfterBreak="0">
    <w:nsid w:val="6063077F"/>
    <w:multiLevelType w:val="hybridMultilevel"/>
    <w:tmpl w:val="4B4C0C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50463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321B67"/>
    <w:multiLevelType w:val="hybridMultilevel"/>
    <w:tmpl w:val="496067F8"/>
    <w:lvl w:ilvl="0" w:tplc="768EB19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A"/>
    <w:rsid w:val="00A31DBD"/>
    <w:rsid w:val="00DD5F6A"/>
    <w:rsid w:val="00E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CBFFF-4352-40F1-A390-38379E55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                                           98   年員工薪資所得受領扶養親屬申請表</dc:title>
  <dc:subject/>
  <dc:creator>admin</dc:creator>
  <cp:keywords/>
  <dc:description/>
  <cp:lastModifiedBy>user</cp:lastModifiedBy>
  <cp:revision>2</cp:revision>
  <cp:lastPrinted>2009-05-21T00:41:00Z</cp:lastPrinted>
  <dcterms:created xsi:type="dcterms:W3CDTF">2021-04-15T07:24:00Z</dcterms:created>
  <dcterms:modified xsi:type="dcterms:W3CDTF">2021-04-15T07:24:00Z</dcterms:modified>
</cp:coreProperties>
</file>