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75B9" w14:textId="77777777" w:rsidR="000A2889" w:rsidRDefault="003B1F10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國立東華大學新購毒性及關注化學物質審議申請單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530"/>
        <w:gridCol w:w="1199"/>
        <w:gridCol w:w="685"/>
        <w:gridCol w:w="1592"/>
        <w:gridCol w:w="916"/>
        <w:gridCol w:w="144"/>
        <w:gridCol w:w="1780"/>
      </w:tblGrid>
      <w:tr w:rsidR="000A2889" w14:paraId="60FF62CC" w14:textId="77777777" w:rsidTr="002A58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F77F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B34E" w14:textId="77777777" w:rsidR="000A2889" w:rsidRDefault="000A2889" w:rsidP="002A58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8E07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實驗室名稱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8273" w14:textId="77777777" w:rsidR="000A2889" w:rsidRDefault="000A2889" w:rsidP="002A58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2889" w14:paraId="49D79A54" w14:textId="77777777" w:rsidTr="002A58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10F7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99F0" w14:textId="77777777" w:rsidR="000A2889" w:rsidRDefault="000A2889" w:rsidP="002A58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6D99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3F27" w14:textId="77777777" w:rsidR="000A2889" w:rsidRDefault="000A2889" w:rsidP="002A58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2889" w14:paraId="6916EE36" w14:textId="77777777" w:rsidTr="002A58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5637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列管編號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63AE" w14:textId="77777777" w:rsidR="000A2889" w:rsidRDefault="000A2889" w:rsidP="002A58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F30A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CAS No.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7E87" w14:textId="77777777" w:rsidR="000A2889" w:rsidRDefault="000A2889" w:rsidP="002A58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2889" w14:paraId="4F28261B" w14:textId="77777777" w:rsidTr="002A58F8">
        <w:tblPrEx>
          <w:tblCellMar>
            <w:top w:w="0" w:type="dxa"/>
            <w:bottom w:w="0" w:type="dxa"/>
          </w:tblCellMar>
        </w:tblPrEx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8069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化學物質</w:t>
            </w:r>
          </w:p>
          <w:p w14:paraId="13F3FA1D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中文名稱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E655" w14:textId="77777777" w:rsidR="000A2889" w:rsidRDefault="000A2889" w:rsidP="002A58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FC68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化學物質</w:t>
            </w:r>
          </w:p>
          <w:p w14:paraId="0EEDFE19" w14:textId="77777777" w:rsidR="000A2889" w:rsidRDefault="003B1F10" w:rsidP="002A5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英文名稱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B02A" w14:textId="77777777" w:rsidR="000A2889" w:rsidRDefault="000A2889" w:rsidP="002A58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2889" w14:paraId="5322F500" w14:textId="77777777" w:rsidTr="002A58F8">
        <w:tblPrEx>
          <w:tblCellMar>
            <w:top w:w="0" w:type="dxa"/>
            <w:bottom w:w="0" w:type="dxa"/>
          </w:tblCellMar>
        </w:tblPrEx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B465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請購用途</w:t>
            </w:r>
          </w:p>
          <w:p w14:paraId="16F777B0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簡述實驗名稱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4B1E" w14:textId="77777777" w:rsidR="000A2889" w:rsidRDefault="000A2889">
            <w:pPr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8FDF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貯存、使用場所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2CE8" w14:textId="77777777" w:rsidR="000A2889" w:rsidRDefault="003B1F10"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館</w:t>
            </w:r>
          </w:p>
          <w:p w14:paraId="7D44CABF" w14:textId="77777777" w:rsidR="000A2889" w:rsidRDefault="003B1F10"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樓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室</w:t>
            </w:r>
          </w:p>
        </w:tc>
      </w:tr>
      <w:tr w:rsidR="000A2889" w14:paraId="7C633191" w14:textId="77777777" w:rsidTr="002A58F8">
        <w:tblPrEx>
          <w:tblCellMar>
            <w:top w:w="0" w:type="dxa"/>
            <w:bottom w:w="0" w:type="dxa"/>
          </w:tblCellMar>
        </w:tblPrEx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E553" w14:textId="77777777" w:rsidR="000A2889" w:rsidRDefault="003B1F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化學物質濃度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A9AC" w14:textId="77777777" w:rsidR="000A2889" w:rsidRDefault="003B1F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50% □75% □90% □95% □99%</w:t>
            </w:r>
          </w:p>
          <w:p w14:paraId="76C10386" w14:textId="77777777" w:rsidR="000A2889" w:rsidRDefault="003B1F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其他，請說明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ˍˍˍˍˍ</w:t>
            </w:r>
            <w:proofErr w:type="gram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15ED" w14:textId="77777777" w:rsidR="000A2889" w:rsidRDefault="003B1F10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相態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14D1" w14:textId="77777777" w:rsidR="000A2889" w:rsidRDefault="003B1F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固態</w:t>
            </w:r>
          </w:p>
          <w:p w14:paraId="6C626918" w14:textId="77777777" w:rsidR="000A2889" w:rsidRDefault="003B1F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液態</w:t>
            </w:r>
          </w:p>
          <w:p w14:paraId="1666AF63" w14:textId="77777777" w:rsidR="000A2889" w:rsidRDefault="003B1F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氣態</w:t>
            </w:r>
          </w:p>
        </w:tc>
      </w:tr>
      <w:tr w:rsidR="000A2889" w14:paraId="402D4AD7" w14:textId="77777777" w:rsidTr="002A58F8">
        <w:tblPrEx>
          <w:tblCellMar>
            <w:top w:w="0" w:type="dxa"/>
            <w:bottom w:w="0" w:type="dxa"/>
          </w:tblCellMar>
        </w:tblPrEx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8842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使用方式</w:t>
            </w:r>
          </w:p>
          <w:p w14:paraId="1284F3C4" w14:textId="77777777" w:rsidR="000A2889" w:rsidRDefault="003B1F10"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請打勾，可複選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6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6AFE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個別分裝使用</w:t>
            </w:r>
          </w:p>
          <w:p w14:paraId="397D3C02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依次取量使用</w:t>
            </w:r>
          </w:p>
          <w:p w14:paraId="1473F93D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其他，請說明</w:t>
            </w:r>
            <w:proofErr w:type="gramStart"/>
            <w:r>
              <w:rPr>
                <w:rFonts w:ascii="標楷體" w:eastAsia="標楷體" w:hAnsi="標楷體"/>
              </w:rPr>
              <w:t>ˍˍˍˍˍˍˍˍˍˍˍˍˍˍˍˍˍ</w:t>
            </w:r>
            <w:proofErr w:type="gramEnd"/>
          </w:p>
        </w:tc>
      </w:tr>
      <w:tr w:rsidR="000A2889" w14:paraId="2404343A" w14:textId="77777777" w:rsidTr="002A58F8">
        <w:tblPrEx>
          <w:tblCellMar>
            <w:top w:w="0" w:type="dxa"/>
            <w:bottom w:w="0" w:type="dxa"/>
          </w:tblCellMar>
        </w:tblPrEx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DDFE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用途說明</w:t>
            </w:r>
          </w:p>
          <w:p w14:paraId="30FD227B" w14:textId="77777777" w:rsidR="000A2889" w:rsidRDefault="003B1F10"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請打勾，可複選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6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8DEA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儀器操作用</w:t>
            </w:r>
          </w:p>
          <w:p w14:paraId="4DF143EA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標準品配製用</w:t>
            </w:r>
          </w:p>
          <w:p w14:paraId="3BC7563A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稀釋溶劑用</w:t>
            </w:r>
          </w:p>
          <w:p w14:paraId="6943D053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純化、萃取用</w:t>
            </w:r>
          </w:p>
          <w:p w14:paraId="699BF783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化學合成用</w:t>
            </w:r>
          </w:p>
          <w:p w14:paraId="1F7343FE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其他，請說明</w:t>
            </w:r>
            <w:proofErr w:type="gramStart"/>
            <w:r>
              <w:rPr>
                <w:rFonts w:ascii="標楷體" w:eastAsia="標楷體" w:hAnsi="標楷體"/>
              </w:rPr>
              <w:t>ˍˍˍˍˍˍˍˍˍˍˍˍˍˍˍˍˍ</w:t>
            </w:r>
            <w:proofErr w:type="gramEnd"/>
          </w:p>
        </w:tc>
      </w:tr>
      <w:tr w:rsidR="000A2889" w14:paraId="6344D982" w14:textId="77777777" w:rsidTr="002A58F8">
        <w:tblPrEx>
          <w:tblCellMar>
            <w:top w:w="0" w:type="dxa"/>
            <w:bottom w:w="0" w:type="dxa"/>
          </w:tblCellMar>
        </w:tblPrEx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5D73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使用量說明</w:t>
            </w:r>
          </w:p>
          <w:p w14:paraId="4F91F073" w14:textId="77777777" w:rsidR="000A2889" w:rsidRDefault="003B1F10"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預估每月最大使用量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6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464B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□500 g</w:t>
            </w:r>
            <w:r>
              <w:rPr>
                <w:rFonts w:ascii="標楷體" w:eastAsia="標楷體" w:hAnsi="標楷體"/>
              </w:rPr>
              <w:t>以下</w:t>
            </w:r>
            <w:r>
              <w:rPr>
                <w:rFonts w:ascii="標楷體" w:eastAsia="標楷體" w:hAnsi="標楷體"/>
              </w:rPr>
              <w:t xml:space="preserve">     □500g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>1kg     □1 kg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 xml:space="preserve"> 5 kg</w:t>
            </w:r>
          </w:p>
          <w:p w14:paraId="340F6EE8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□5kg</w:t>
            </w:r>
            <w:r>
              <w:rPr>
                <w:rFonts w:ascii="標楷體" w:eastAsia="標楷體" w:hAnsi="標楷體"/>
              </w:rPr>
              <w:t>以上，</w:t>
            </w:r>
          </w:p>
          <w:p w14:paraId="4F1E94F2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請說明每次用量及頻率：</w:t>
            </w:r>
            <w:r>
              <w:rPr>
                <w:rFonts w:ascii="標楷體" w:eastAsia="標楷體" w:hAnsi="標楷體"/>
              </w:rPr>
              <w:t>ˍˍˍˍˍˍˍˍˍˍˍˍˍˍˍˍˍˍˍˍˍˍˍˍˍˍˍˍˍˍˍˍˍˍˍˍˍˍˍ</w:t>
            </w:r>
          </w:p>
        </w:tc>
      </w:tr>
      <w:tr w:rsidR="000A2889" w14:paraId="39E8B9D3" w14:textId="77777777" w:rsidTr="002A58F8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4902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</w:t>
            </w:r>
            <w:r>
              <w:rPr>
                <w:rFonts w:ascii="標楷體" w:eastAsia="標楷體" w:hAnsi="標楷體"/>
              </w:rPr>
              <w:t>:□</w:t>
            </w:r>
            <w:r>
              <w:rPr>
                <w:rFonts w:ascii="標楷體" w:eastAsia="標楷體" w:hAnsi="標楷體"/>
              </w:rPr>
              <w:t>場所平面圖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安全資料表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危害化學品清單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緊急應變計書</w:t>
            </w:r>
          </w:p>
          <w:p w14:paraId="7352CA6F" w14:textId="77777777" w:rsidR="000A2889" w:rsidRDefault="003B1F10">
            <w:pPr>
              <w:ind w:left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風險評估及分級管理紀錄</w:t>
            </w:r>
          </w:p>
          <w:p w14:paraId="4A2CF611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各附件說明如第二頁，另請</w:t>
            </w: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電子檔至環保組承辦人信箱。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0A2889" w14:paraId="4F9D941A" w14:textId="77777777" w:rsidTr="002A58F8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B0B7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本實驗室擬購置列管毒性或關注化學物質如上，本人已知悉「毒性及關注化學物質管理法」、「學術機構運作毒性及關注化學物質管理辦法」及本校相關規定，並保證本申請書件相關資料全屬確實而無虛偽。</w:t>
            </w:r>
          </w:p>
          <w:p w14:paraId="63E126E2" w14:textId="77777777" w:rsidR="000A2889" w:rsidRDefault="003B1F10">
            <w:pPr>
              <w:spacing w:befor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運作單位負責人：</w:t>
            </w:r>
            <w:r>
              <w:rPr>
                <w:rFonts w:ascii="標楷體" w:eastAsia="標楷體" w:hAnsi="標楷體"/>
              </w:rPr>
              <w:t xml:space="preserve">            (</w:t>
            </w:r>
            <w:r>
              <w:rPr>
                <w:rFonts w:ascii="標楷體" w:eastAsia="標楷體" w:hAnsi="標楷體"/>
              </w:rPr>
              <w:t>請簽名</w:t>
            </w:r>
            <w:r>
              <w:rPr>
                <w:rFonts w:ascii="標楷體" w:eastAsia="標楷體" w:hAnsi="標楷體"/>
              </w:rPr>
              <w:t xml:space="preserve">)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0A2889" w14:paraId="4B682A37" w14:textId="77777777" w:rsidTr="002A58F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87C7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系所主管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D16F" w14:textId="77777777" w:rsidR="000A2889" w:rsidRDefault="000A2889">
            <w:pPr>
              <w:rPr>
                <w:rFonts w:ascii="標楷體" w:eastAsia="標楷體" w:hAnsi="標楷體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57C8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一級單位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5FEF" w14:textId="77777777" w:rsidR="000A2889" w:rsidRDefault="000A2889">
            <w:pPr>
              <w:rPr>
                <w:rFonts w:ascii="標楷體" w:eastAsia="標楷體" w:hAnsi="標楷體"/>
              </w:rPr>
            </w:pPr>
          </w:p>
        </w:tc>
      </w:tr>
      <w:tr w:rsidR="000A2889" w14:paraId="4DC97795" w14:textId="77777777" w:rsidTr="002A58F8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6A60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審核結果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E262" w14:textId="77777777" w:rsidR="000A2889" w:rsidRDefault="000A2889">
            <w:pPr>
              <w:rPr>
                <w:rFonts w:ascii="標楷體" w:eastAsia="標楷體" w:hAnsi="標楷體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86AB" w14:textId="77777777" w:rsidR="000A2889" w:rsidRDefault="003B1F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審議委員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2962" w14:textId="77777777" w:rsidR="000A2889" w:rsidRDefault="000A2889">
            <w:pPr>
              <w:rPr>
                <w:rFonts w:ascii="標楷體" w:eastAsia="標楷體" w:hAnsi="標楷體"/>
              </w:rPr>
            </w:pPr>
          </w:p>
        </w:tc>
      </w:tr>
    </w:tbl>
    <w:p w14:paraId="237957F4" w14:textId="77777777" w:rsidR="002A58F8" w:rsidRDefault="002A58F8">
      <w:pPr>
        <w:autoSpaceDE w:val="0"/>
        <w:rPr>
          <w:rFonts w:ascii="標楷體" w:eastAsia="標楷體" w:hAnsi="標楷體" w:cs="標楷體"/>
          <w:b/>
          <w:color w:val="000000"/>
          <w:kern w:val="0"/>
          <w:szCs w:val="24"/>
        </w:rPr>
      </w:pPr>
    </w:p>
    <w:p w14:paraId="44FD66F2" w14:textId="012FEDA8" w:rsidR="000A2889" w:rsidRDefault="003B1F10">
      <w:pPr>
        <w:autoSpaceDE w:val="0"/>
        <w:rPr>
          <w:rFonts w:ascii="標楷體" w:eastAsia="標楷體" w:hAnsi="標楷體" w:cs="標楷體"/>
          <w:b/>
          <w:color w:val="000000"/>
          <w:kern w:val="0"/>
          <w:szCs w:val="24"/>
        </w:rPr>
      </w:pPr>
      <w:r>
        <w:rPr>
          <w:rFonts w:ascii="標楷體" w:eastAsia="標楷體" w:hAnsi="標楷體" w:cs="標楷體"/>
          <w:b/>
          <w:color w:val="000000"/>
          <w:kern w:val="0"/>
          <w:szCs w:val="24"/>
        </w:rPr>
        <w:lastRenderedPageBreak/>
        <w:t>【應檢附之附件說明】</w:t>
      </w:r>
    </w:p>
    <w:p w14:paraId="48632742" w14:textId="77777777" w:rsidR="000A2889" w:rsidRDefault="003B1F10">
      <w:pPr>
        <w:autoSpaceDE w:val="0"/>
        <w:rPr>
          <w:rFonts w:ascii="標楷體" w:eastAsia="標楷體" w:hAnsi="標楷體" w:cs="標楷體"/>
          <w:b/>
          <w:color w:val="000000"/>
          <w:kern w:val="0"/>
          <w:szCs w:val="24"/>
        </w:rPr>
      </w:pPr>
      <w:r>
        <w:rPr>
          <w:rFonts w:ascii="標楷體" w:eastAsia="標楷體" w:hAnsi="標楷體" w:cs="標楷體"/>
          <w:b/>
          <w:color w:val="000000"/>
          <w:kern w:val="0"/>
          <w:szCs w:val="24"/>
        </w:rPr>
        <w:t>電子檔請</w:t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>e-mail</w:t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>至總務處環保組承辦人信箱</w:t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</w:t>
      </w:r>
    </w:p>
    <w:p w14:paraId="1EE5E48C" w14:textId="77777777" w:rsidR="000A2889" w:rsidRDefault="003B1F10">
      <w:pPr>
        <w:autoSpaceDE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1.</w:t>
      </w:r>
      <w:r>
        <w:rPr>
          <w:rFonts w:ascii="標楷體" w:eastAsia="標楷體" w:hAnsi="標楷體" w:cs="標楷體"/>
          <w:color w:val="000000"/>
          <w:kern w:val="0"/>
          <w:szCs w:val="24"/>
        </w:rPr>
        <w:t>場所平面圖：</w:t>
      </w:r>
    </w:p>
    <w:p w14:paraId="747D92F7" w14:textId="77777777" w:rsidR="000A2889" w:rsidRDefault="003B1F10">
      <w:pPr>
        <w:autoSpaceDE w:val="0"/>
        <w:ind w:left="284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應有標示，場所標示二度分帶座標、比例尺、指向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指北圖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、疏散路線、毒性及關注化學物質品項及數量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以總重量表示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、毒性及關注化學物質及應變器材放置處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品項及數量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14:paraId="107C1235" w14:textId="77777777" w:rsidR="000A2889" w:rsidRDefault="003B1F10">
      <w:pPr>
        <w:autoSpaceDE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2.</w:t>
      </w:r>
      <w:r>
        <w:rPr>
          <w:rFonts w:ascii="標楷體" w:eastAsia="標楷體" w:hAnsi="標楷體" w:cs="標楷體"/>
          <w:color w:val="000000"/>
          <w:kern w:val="0"/>
          <w:szCs w:val="24"/>
        </w:rPr>
        <w:t>安全資料表：</w:t>
      </w:r>
    </w:p>
    <w:p w14:paraId="02D33421" w14:textId="77777777" w:rsidR="000A2889" w:rsidRDefault="003B1F10">
      <w:pPr>
        <w:autoSpaceDE w:val="0"/>
        <w:ind w:left="600" w:hanging="36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(1)</w:t>
      </w:r>
      <w:r>
        <w:rPr>
          <w:rFonts w:ascii="標楷體" w:eastAsia="標楷體" w:hAnsi="標楷體" w:cs="標楷體"/>
          <w:color w:val="000000"/>
          <w:kern w:val="0"/>
          <w:szCs w:val="24"/>
        </w:rPr>
        <w:t>第三項成分辨識：危害成份濃度，請標示申請濃度區間。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例</w:t>
      </w:r>
      <w:r>
        <w:rPr>
          <w:rFonts w:ascii="標楷體" w:eastAsia="標楷體" w:hAnsi="標楷體" w:cs="標楷體"/>
          <w:color w:val="000000"/>
          <w:kern w:val="0"/>
          <w:szCs w:val="24"/>
        </w:rPr>
        <w:t>95%~100%,</w:t>
      </w:r>
      <w:r>
        <w:rPr>
          <w:rFonts w:ascii="標楷體" w:eastAsia="標楷體" w:hAnsi="標楷體" w:cs="標楷體"/>
          <w:color w:val="000000"/>
          <w:kern w:val="0"/>
          <w:szCs w:val="24"/>
        </w:rPr>
        <w:t>僅能以</w:t>
      </w:r>
      <w:r>
        <w:rPr>
          <w:rFonts w:ascii="標楷體" w:eastAsia="標楷體" w:hAnsi="標楷體" w:cs="標楷體"/>
          <w:color w:val="000000"/>
          <w:kern w:val="0"/>
          <w:szCs w:val="24"/>
        </w:rPr>
        <w:t>5%</w:t>
      </w:r>
      <w:r>
        <w:rPr>
          <w:rFonts w:ascii="標楷體" w:eastAsia="標楷體" w:hAnsi="標楷體" w:cs="標楷體"/>
          <w:color w:val="000000"/>
          <w:kern w:val="0"/>
          <w:szCs w:val="24"/>
        </w:rPr>
        <w:t>為範圍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14:paraId="7B83844A" w14:textId="77777777" w:rsidR="000A2889" w:rsidRDefault="003B1F10">
      <w:pPr>
        <w:autoSpaceDE w:val="0"/>
        <w:ind w:left="24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(2)</w:t>
      </w:r>
      <w:r>
        <w:rPr>
          <w:rFonts w:ascii="標楷體" w:eastAsia="標楷體" w:hAnsi="標楷體" w:cs="標楷體"/>
          <w:color w:val="000000"/>
          <w:kern w:val="0"/>
          <w:szCs w:val="24"/>
        </w:rPr>
        <w:t>第八項暴露預防措施：個人防護措施請以場所內之防護具填寫。</w:t>
      </w:r>
    </w:p>
    <w:p w14:paraId="7F7714D3" w14:textId="77777777" w:rsidR="000A2889" w:rsidRDefault="003B1F10">
      <w:pPr>
        <w:autoSpaceDE w:val="0"/>
        <w:ind w:left="24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(3)</w:t>
      </w:r>
      <w:r>
        <w:rPr>
          <w:rFonts w:ascii="標楷體" w:eastAsia="標楷體" w:hAnsi="標楷體" w:cs="標楷體"/>
          <w:color w:val="000000"/>
          <w:kern w:val="0"/>
          <w:szCs w:val="24"/>
        </w:rPr>
        <w:t>第十六項其他資料：製表者單位等資料，請修改為場所負責人等資料。</w:t>
      </w:r>
    </w:p>
    <w:p w14:paraId="1666E2DC" w14:textId="77777777" w:rsidR="000A2889" w:rsidRDefault="003B1F10">
      <w:pPr>
        <w:autoSpaceDE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3.</w:t>
      </w:r>
      <w:r>
        <w:rPr>
          <w:rFonts w:ascii="標楷體" w:eastAsia="標楷體" w:hAnsi="標楷體" w:cs="標楷體"/>
          <w:color w:val="000000"/>
          <w:kern w:val="0"/>
          <w:szCs w:val="24"/>
        </w:rPr>
        <w:t>危害化學品清單：</w:t>
      </w:r>
    </w:p>
    <w:p w14:paraId="0419BD4F" w14:textId="77777777" w:rsidR="000A2889" w:rsidRDefault="003B1F10">
      <w:pPr>
        <w:autoSpaceDE w:val="0"/>
        <w:ind w:left="283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(1)</w:t>
      </w:r>
      <w:r>
        <w:rPr>
          <w:rFonts w:ascii="標楷體" w:eastAsia="標楷體" w:hAnsi="標楷體" w:cs="標楷體"/>
          <w:color w:val="000000"/>
          <w:kern w:val="0"/>
          <w:szCs w:val="24"/>
        </w:rPr>
        <w:t>請由教育部化學品管理與申報系統下載危害物運用。</w:t>
      </w:r>
    </w:p>
    <w:p w14:paraId="6A8039B1" w14:textId="77777777" w:rsidR="000A2889" w:rsidRDefault="003B1F10">
      <w:pPr>
        <w:autoSpaceDE w:val="0"/>
        <w:ind w:left="643" w:hanging="36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(2)</w:t>
      </w:r>
      <w:r>
        <w:rPr>
          <w:rFonts w:ascii="標楷體" w:eastAsia="標楷體" w:hAnsi="標楷體" w:cs="標楷體"/>
          <w:color w:val="000000"/>
          <w:kern w:val="0"/>
          <w:szCs w:val="24"/>
        </w:rPr>
        <w:t>請以總貯存量呈</w:t>
      </w:r>
      <w:r>
        <w:rPr>
          <w:rFonts w:ascii="標楷體" w:eastAsia="標楷體" w:hAnsi="標楷體" w:cs="標楷體"/>
          <w:color w:val="000000"/>
          <w:kern w:val="0"/>
          <w:szCs w:val="24"/>
        </w:rPr>
        <w:t>現及</w:t>
      </w:r>
      <w:r>
        <w:rPr>
          <w:rFonts w:ascii="標楷體" w:eastAsia="標楷體" w:hAnsi="標楷體" w:cs="標楷體"/>
          <w:color w:val="000000"/>
          <w:kern w:val="0"/>
          <w:szCs w:val="24"/>
        </w:rPr>
        <w:t>CNS15030</w:t>
      </w:r>
      <w:r>
        <w:rPr>
          <w:rFonts w:ascii="標楷體" w:eastAsia="標楷體" w:hAnsi="標楷體" w:cs="標楷體"/>
          <w:color w:val="000000"/>
          <w:kern w:val="0"/>
          <w:szCs w:val="24"/>
        </w:rPr>
        <w:t>資訊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參考</w:t>
      </w:r>
      <w:r>
        <w:rPr>
          <w:rFonts w:ascii="標楷體" w:eastAsia="標楷體" w:hAnsi="標楷體" w:cs="標楷體"/>
          <w:color w:val="000000"/>
          <w:kern w:val="0"/>
          <w:szCs w:val="24"/>
        </w:rPr>
        <w:t>SDS</w:t>
      </w:r>
      <w:r>
        <w:rPr>
          <w:rFonts w:ascii="標楷體" w:eastAsia="標楷體" w:hAnsi="標楷體" w:cs="標楷體"/>
          <w:color w:val="000000"/>
          <w:kern w:val="0"/>
          <w:szCs w:val="24"/>
        </w:rPr>
        <w:t>之第二項危害辨識危害資料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tbl>
      <w:tblPr>
        <w:tblW w:w="9039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3969"/>
        <w:gridCol w:w="1417"/>
        <w:gridCol w:w="851"/>
      </w:tblGrid>
      <w:tr w:rsidR="000A2889" w14:paraId="509FDB5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2BC4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管理人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F0B2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CasNo</w:t>
            </w:r>
            <w:proofErr w:type="spellEnd"/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A51E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名稱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628B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CNS15030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資訊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1EAC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量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A4D3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A2889" w14:paraId="77329F7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644A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Ex.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2089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75-09-2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DD58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二氯甲烷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4DF1" w14:textId="77777777" w:rsidR="000A2889" w:rsidRDefault="003B1F10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急毒性物質第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吞食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、腐蝕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刺激皮膚物質第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級、嚴重損傷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刺激眼睛物質第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2A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級、致癌物質第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級、特定標的器官系統毒性物質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重複暴露第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D7A9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68AE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KG </w:t>
            </w:r>
          </w:p>
        </w:tc>
      </w:tr>
      <w:tr w:rsidR="000A2889" w14:paraId="0842DDC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AAA3" w14:textId="77777777" w:rsidR="000A2889" w:rsidRDefault="000A2889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2CB9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108-93-0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7246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環己醇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C2B2" w14:textId="77777777" w:rsidR="000A2889" w:rsidRDefault="003B1F10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易燃液體第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級、急毒性物質第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吞食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、腐蝕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刺激皮膚物質第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級、嚴重損傷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刺激眼睛物質第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2A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級、特定標的器官系統毒性物質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單一暴露第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E348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18FA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KG </w:t>
            </w:r>
          </w:p>
        </w:tc>
      </w:tr>
      <w:tr w:rsidR="000A2889" w14:paraId="6595AA4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D70B" w14:textId="77777777" w:rsidR="000A2889" w:rsidRDefault="000A2889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851B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110-54-3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3AEC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正己烷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289B" w14:textId="77777777" w:rsidR="000A2889" w:rsidRDefault="003B1F10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易燃液體第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級、腐蝕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刺激皮膚物質第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級、嚴重損傷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刺激眼睛物質第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2A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級、生殖毒性物質第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級、特定標的器官系統毒性物質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重複暴露第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級、吸入性危害物質第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級、水環境之危害物質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慢毒性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級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96FA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D867" w14:textId="77777777" w:rsidR="000A2889" w:rsidRDefault="003B1F10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KG </w:t>
            </w:r>
          </w:p>
        </w:tc>
      </w:tr>
    </w:tbl>
    <w:p w14:paraId="39B15A5A" w14:textId="77777777" w:rsidR="000A2889" w:rsidRDefault="003B1F10">
      <w:pPr>
        <w:pStyle w:val="Default"/>
      </w:pPr>
      <w:r>
        <w:t>4.</w:t>
      </w:r>
      <w:r>
        <w:t>請提供場所緊急應變計畫書</w:t>
      </w:r>
    </w:p>
    <w:p w14:paraId="63E40742" w14:textId="77777777" w:rsidR="000A2889" w:rsidRDefault="003B1F10">
      <w:r>
        <w:rPr>
          <w:rFonts w:ascii="標楷體" w:eastAsia="標楷體" w:hAnsi="標楷體"/>
          <w:szCs w:val="24"/>
        </w:rPr>
        <w:t>5.</w:t>
      </w:r>
      <w:r>
        <w:rPr>
          <w:rFonts w:ascii="標楷體" w:eastAsia="標楷體" w:hAnsi="標楷體"/>
          <w:szCs w:val="24"/>
        </w:rPr>
        <w:t>執行風險評估及分級管理紀錄</w:t>
      </w:r>
    </w:p>
    <w:sectPr w:rsidR="000A2889" w:rsidSect="002A58F8">
      <w:pgSz w:w="11906" w:h="16838"/>
      <w:pgMar w:top="993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9396C" w14:textId="77777777" w:rsidR="003B1F10" w:rsidRDefault="003B1F10">
      <w:r>
        <w:separator/>
      </w:r>
    </w:p>
  </w:endnote>
  <w:endnote w:type="continuationSeparator" w:id="0">
    <w:p w14:paraId="1E51C04D" w14:textId="77777777" w:rsidR="003B1F10" w:rsidRDefault="003B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8AF3" w14:textId="77777777" w:rsidR="003B1F10" w:rsidRDefault="003B1F10">
      <w:r>
        <w:rPr>
          <w:color w:val="000000"/>
        </w:rPr>
        <w:separator/>
      </w:r>
    </w:p>
  </w:footnote>
  <w:footnote w:type="continuationSeparator" w:id="0">
    <w:p w14:paraId="0378726B" w14:textId="77777777" w:rsidR="003B1F10" w:rsidRDefault="003B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2889"/>
    <w:rsid w:val="000A2889"/>
    <w:rsid w:val="002A58F8"/>
    <w:rsid w:val="003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503C1"/>
  <w15:docId w15:val="{85F9C834-1FD1-4BD1-8B05-34155306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6392</dc:creator>
  <dc:description/>
  <cp:lastModifiedBy>user</cp:lastModifiedBy>
  <cp:revision>2</cp:revision>
  <dcterms:created xsi:type="dcterms:W3CDTF">2025-10-26T08:19:00Z</dcterms:created>
  <dcterms:modified xsi:type="dcterms:W3CDTF">2025-10-26T08:19:00Z</dcterms:modified>
</cp:coreProperties>
</file>