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1A" w:rsidRDefault="0089006B" w:rsidP="0089006B">
      <w:pPr>
        <w:jc w:val="center"/>
        <w:rPr>
          <w:rFonts w:ascii="微軟正黑體" w:eastAsia="微軟正黑體" w:hAnsi="微軟正黑體" w:cs="微軟正黑體"/>
          <w:b/>
          <w:color w:val="222222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222222"/>
          <w:sz w:val="36"/>
          <w:szCs w:val="36"/>
        </w:rPr>
        <w:t>國立東華大學毒性化學物質核可文件申請單</w:t>
      </w:r>
      <w:bookmarkStart w:id="0" w:name="_GoBack"/>
      <w:bookmarkEnd w:id="0"/>
    </w:p>
    <w:p w:rsidR="00937BAC" w:rsidRPr="00937BAC" w:rsidRDefault="00937BAC" w:rsidP="00937BAC">
      <w:pPr>
        <w:jc w:val="right"/>
        <w:rPr>
          <w:rFonts w:ascii="微軟正黑體" w:eastAsia="微軟正黑體" w:hAnsi="微軟正黑體" w:cs="微軟正黑體"/>
          <w:sz w:val="18"/>
          <w:szCs w:val="20"/>
        </w:rPr>
      </w:pPr>
      <w:r w:rsidRPr="00937BAC">
        <w:rPr>
          <w:rFonts w:ascii="微軟正黑體" w:eastAsia="微軟正黑體" w:hAnsi="微軟正黑體" w:cs="微軟正黑體" w:hint="eastAsia"/>
          <w:sz w:val="18"/>
          <w:szCs w:val="20"/>
        </w:rPr>
        <w:t>本表更新：110/2/22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897"/>
        <w:gridCol w:w="520"/>
        <w:gridCol w:w="1418"/>
        <w:gridCol w:w="377"/>
        <w:gridCol w:w="757"/>
        <w:gridCol w:w="1559"/>
      </w:tblGrid>
      <w:tr w:rsidR="0089006B" w:rsidRPr="0089006B" w:rsidTr="0077638A">
        <w:tc>
          <w:tcPr>
            <w:tcW w:w="1555" w:type="dxa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單位/系所 </w:t>
            </w:r>
          </w:p>
        </w:tc>
        <w:tc>
          <w:tcPr>
            <w:tcW w:w="1984" w:type="dxa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89006B" w:rsidRPr="0089006B" w:rsidRDefault="00B461CD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館別</w:t>
            </w:r>
            <w:r w:rsidR="0077638A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及</w:t>
            </w:r>
            <w:proofErr w:type="gramEnd"/>
            <w:r w:rsidR="0077638A" w:rsidRPr="0089006B">
              <w:rPr>
                <w:rFonts w:ascii="微軟正黑體" w:eastAsia="微軟正黑體" w:hAnsi="微軟正黑體" w:cs="微軟正黑體"/>
                <w:color w:val="000000"/>
                <w:szCs w:val="24"/>
              </w:rPr>
              <w:t>實驗室門牌</w:t>
            </w:r>
          </w:p>
        </w:tc>
        <w:tc>
          <w:tcPr>
            <w:tcW w:w="1938" w:type="dxa"/>
            <w:gridSpan w:val="2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9006B" w:rsidRPr="0089006B" w:rsidRDefault="0077638A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89006B" w:rsidRPr="0089006B" w:rsidRDefault="0077638A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2023/2/23</w:t>
            </w:r>
          </w:p>
        </w:tc>
      </w:tr>
      <w:tr w:rsidR="0089006B" w:rsidRPr="0089006B" w:rsidTr="0089006B">
        <w:tc>
          <w:tcPr>
            <w:tcW w:w="1555" w:type="dxa"/>
          </w:tcPr>
          <w:p w:rsidR="0089006B" w:rsidRPr="0089006B" w:rsidRDefault="0089006B" w:rsidP="0089006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  <w:szCs w:val="24"/>
              </w:rPr>
              <w:t>實驗室名稱</w:t>
            </w:r>
          </w:p>
        </w:tc>
        <w:tc>
          <w:tcPr>
            <w:tcW w:w="3402" w:type="dxa"/>
            <w:gridSpan w:val="2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實驗室負責人簽名 </w:t>
            </w:r>
          </w:p>
        </w:tc>
        <w:tc>
          <w:tcPr>
            <w:tcW w:w="2693" w:type="dxa"/>
            <w:gridSpan w:val="3"/>
            <w:vAlign w:val="center"/>
          </w:tcPr>
          <w:p w:rsidR="0089006B" w:rsidRPr="0089006B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9006B" w:rsidRPr="0089006B" w:rsidTr="0089006B">
        <w:tc>
          <w:tcPr>
            <w:tcW w:w="1555" w:type="dxa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連絡人 </w:t>
            </w:r>
          </w:p>
        </w:tc>
        <w:tc>
          <w:tcPr>
            <w:tcW w:w="1984" w:type="dxa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電話/分機</w:t>
            </w:r>
          </w:p>
        </w:tc>
        <w:tc>
          <w:tcPr>
            <w:tcW w:w="1417" w:type="dxa"/>
            <w:gridSpan w:val="2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e-mail </w:t>
            </w:r>
          </w:p>
        </w:tc>
        <w:tc>
          <w:tcPr>
            <w:tcW w:w="2693" w:type="dxa"/>
            <w:gridSpan w:val="3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89006B" w:rsidRPr="0089006B" w:rsidTr="0089006B">
        <w:trPr>
          <w:trHeight w:val="1753"/>
        </w:trPr>
        <w:tc>
          <w:tcPr>
            <w:tcW w:w="1555" w:type="dxa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毒性化學物質名稱 </w:t>
            </w:r>
          </w:p>
        </w:tc>
        <w:tc>
          <w:tcPr>
            <w:tcW w:w="1984" w:type="dxa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(中文)</w:t>
            </w:r>
          </w:p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(英文)</w:t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環保署編號(列管序號)：</w:t>
            </w:r>
          </w:p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  <w:sz w:val="64"/>
                <w:szCs w:val="64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  <w:sz w:val="64"/>
                <w:szCs w:val="64"/>
              </w:rPr>
              <w:t>□□□-□□</w:t>
            </w:r>
          </w:p>
        </w:tc>
        <w:tc>
          <w:tcPr>
            <w:tcW w:w="4111" w:type="dxa"/>
            <w:gridSpan w:val="4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毒化物狀態：</w:t>
            </w:r>
          </w:p>
          <w:p w:rsidR="0089006B" w:rsidRPr="0089006B" w:rsidRDefault="00B83E14" w:rsidP="00B83E14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sym w:font="Wingdings 2" w:char="F0A3"/>
            </w:r>
            <w:r w:rsidR="0089006B"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固態 </w:t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sym w:font="Wingdings 2" w:char="F0A3"/>
            </w:r>
            <w:r w:rsidR="0089006B"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液態 </w:t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sym w:font="Wingdings 2" w:char="F0A3"/>
            </w:r>
            <w:r w:rsidR="0089006B" w:rsidRPr="0089006B">
              <w:rPr>
                <w:rFonts w:ascii="微軟正黑體" w:eastAsia="微軟正黑體" w:hAnsi="微軟正黑體" w:cs="微軟正黑體"/>
                <w:color w:val="000000"/>
              </w:rPr>
              <w:t>氣態</w:t>
            </w:r>
          </w:p>
        </w:tc>
      </w:tr>
      <w:tr w:rsidR="0089006B" w:rsidRPr="0089006B" w:rsidTr="0089006B">
        <w:tc>
          <w:tcPr>
            <w:tcW w:w="1555" w:type="dxa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包裝或容器型態 </w:t>
            </w:r>
          </w:p>
        </w:tc>
        <w:tc>
          <w:tcPr>
            <w:tcW w:w="1984" w:type="dxa"/>
            <w:vAlign w:val="center"/>
          </w:tcPr>
          <w:p w:rsidR="00B83E14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sym w:font="Wingdings 2" w:char="F0A3"/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袋</w:t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sym w:font="Wingdings 2" w:char="F0A3"/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筒</w:t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sym w:font="Wingdings 2" w:char="F0A3"/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瓶</w:t>
            </w:r>
          </w:p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sym w:font="Wingdings 2" w:char="F0A3"/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箱</w:t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sym w:font="Wingdings 2" w:char="F0A3"/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桶</w:t>
            </w:r>
          </w:p>
        </w:tc>
        <w:tc>
          <w:tcPr>
            <w:tcW w:w="6946" w:type="dxa"/>
            <w:gridSpan w:val="7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單一包裝或容器容量</w:t>
            </w:r>
            <w:r w:rsidR="00B83E14">
              <w:rPr>
                <w:rFonts w:ascii="微軟正黑體" w:eastAsia="微軟正黑體" w:hAnsi="微軟正黑體" w:cs="微軟正黑體" w:hint="eastAsia"/>
                <w:color w:val="000000"/>
              </w:rPr>
              <w:t>：</w:t>
            </w:r>
          </w:p>
          <w:p w:rsidR="0089006B" w:rsidRPr="0089006B" w:rsidRDefault="0089006B" w:rsidP="0089006B">
            <w:pP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sym w:font="Wingdings 2" w:char="F0A3"/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5公斤以下(含5公斤) </w:t>
            </w:r>
          </w:p>
          <w:p w:rsidR="0089006B" w:rsidRPr="0089006B" w:rsidRDefault="0089006B" w:rsidP="0089006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sym w:font="Wingdings 2" w:char="F0A3"/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大於5公斤，20公斤以下 </w:t>
            </w:r>
          </w:p>
        </w:tc>
      </w:tr>
      <w:tr w:rsidR="0089006B" w:rsidRPr="0089006B" w:rsidTr="0089006B">
        <w:tc>
          <w:tcPr>
            <w:tcW w:w="1555" w:type="dxa"/>
            <w:vAlign w:val="center"/>
          </w:tcPr>
          <w:p w:rsidR="0089006B" w:rsidRPr="0089006B" w:rsidRDefault="00B83E14" w:rsidP="00B8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供應</w:t>
            </w:r>
            <w:r w:rsidR="0089006B"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商名稱 </w:t>
            </w:r>
          </w:p>
        </w:tc>
        <w:tc>
          <w:tcPr>
            <w:tcW w:w="1984" w:type="dxa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946" w:type="dxa"/>
            <w:gridSpan w:val="7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廠商聯絡人：</w:t>
            </w:r>
          </w:p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廠商連絡電話：</w:t>
            </w:r>
          </w:p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廠商管制編號：</w:t>
            </w:r>
          </w:p>
          <w:p w:rsidR="0089006B" w:rsidRPr="0089006B" w:rsidRDefault="0089006B" w:rsidP="0089006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廠商運作核可登記/</w:t>
            </w:r>
            <w:proofErr w:type="gramStart"/>
            <w:r w:rsidRPr="0089006B">
              <w:rPr>
                <w:rFonts w:ascii="微軟正黑體" w:eastAsia="微軟正黑體" w:hAnsi="微軟正黑體" w:cs="微軟正黑體"/>
                <w:color w:val="000000"/>
              </w:rPr>
              <w:t>查備號碼</w:t>
            </w:r>
            <w:proofErr w:type="gramEnd"/>
            <w:r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： </w:t>
            </w:r>
          </w:p>
        </w:tc>
      </w:tr>
      <w:tr w:rsidR="0089006B" w:rsidRPr="0089006B" w:rsidTr="0089006B">
        <w:tc>
          <w:tcPr>
            <w:tcW w:w="1555" w:type="dxa"/>
            <w:vMerge w:val="restart"/>
            <w:vAlign w:val="center"/>
          </w:tcPr>
          <w:p w:rsidR="0089006B" w:rsidRPr="0089006B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含公告化學物質濃度</w:t>
            </w:r>
          </w:p>
        </w:tc>
        <w:tc>
          <w:tcPr>
            <w:tcW w:w="1984" w:type="dxa"/>
            <w:vAlign w:val="center"/>
          </w:tcPr>
          <w:p w:rsid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中英文成分名稱</w:t>
            </w:r>
          </w:p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(請寫公告名稱)</w:t>
            </w:r>
            <w:r w:rsidRPr="0089006B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</w:p>
        </w:tc>
        <w:tc>
          <w:tcPr>
            <w:tcW w:w="2315" w:type="dxa"/>
            <w:gridSpan w:val="2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成分1</w:t>
            </w:r>
          </w:p>
        </w:tc>
        <w:tc>
          <w:tcPr>
            <w:tcW w:w="2315" w:type="dxa"/>
            <w:gridSpan w:val="3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成分2</w:t>
            </w:r>
          </w:p>
        </w:tc>
        <w:tc>
          <w:tcPr>
            <w:tcW w:w="2316" w:type="dxa"/>
            <w:gridSpan w:val="2"/>
            <w:vAlign w:val="center"/>
          </w:tcPr>
          <w:p w:rsidR="0089006B" w:rsidRPr="0089006B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成分3</w:t>
            </w:r>
          </w:p>
        </w:tc>
      </w:tr>
      <w:tr w:rsidR="0089006B" w:rsidRPr="0089006B" w:rsidTr="0089006B">
        <w:tc>
          <w:tcPr>
            <w:tcW w:w="1555" w:type="dxa"/>
            <w:vMerge/>
          </w:tcPr>
          <w:p w:rsidR="0089006B" w:rsidRPr="0089006B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vAlign w:val="center"/>
          </w:tcPr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</w:rPr>
              <w:t>含量濃度區間</w:t>
            </w:r>
          </w:p>
          <w:p w:rsid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bookmarkStart w:id="1" w:name="_heading=h.gjdgxs" w:colFirst="0" w:colLast="0"/>
            <w:bookmarkEnd w:id="1"/>
            <w:r w:rsidRPr="0089006B">
              <w:rPr>
                <w:rFonts w:ascii="微軟正黑體" w:eastAsia="微軟正黑體" w:hAnsi="微軟正黑體" w:cs="微軟正黑體"/>
                <w:color w:val="000000"/>
              </w:rPr>
              <w:t>(%W/W)</w:t>
            </w:r>
          </w:p>
          <w:p w:rsidR="0089006B" w:rsidRPr="0089006B" w:rsidRDefault="0089006B" w:rsidP="00890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9006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(以5%為1個區間</w:t>
            </w:r>
            <w:r w:rsidRPr="0089006B">
              <w:rPr>
                <w:rFonts w:ascii="微軟正黑體" w:eastAsia="微軟正黑體" w:hAnsi="微軟正黑體" w:cs="微軟正黑體"/>
                <w:sz w:val="20"/>
                <w:szCs w:val="20"/>
              </w:rPr>
              <w:t>ex:95-100%</w:t>
            </w:r>
            <w:r w:rsidRPr="0089006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15" w:type="dxa"/>
            <w:gridSpan w:val="2"/>
          </w:tcPr>
          <w:p w:rsidR="0089006B" w:rsidRPr="0089006B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15" w:type="dxa"/>
            <w:gridSpan w:val="3"/>
          </w:tcPr>
          <w:p w:rsidR="0089006B" w:rsidRPr="0089006B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16" w:type="dxa"/>
            <w:gridSpan w:val="2"/>
          </w:tcPr>
          <w:p w:rsidR="0089006B" w:rsidRPr="0089006B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9006B" w:rsidRPr="0089006B" w:rsidTr="00581E94">
        <w:tc>
          <w:tcPr>
            <w:tcW w:w="1555" w:type="dxa"/>
            <w:vAlign w:val="center"/>
          </w:tcPr>
          <w:p w:rsidR="0089006B" w:rsidRPr="0089006B" w:rsidRDefault="0089006B" w:rsidP="0089006B">
            <w:pPr>
              <w:rPr>
                <w:rFonts w:ascii="微軟正黑體" w:eastAsia="微軟正黑體" w:hAnsi="微軟正黑體"/>
              </w:rPr>
            </w:pPr>
            <w:r w:rsidRPr="0089006B">
              <w:rPr>
                <w:rFonts w:ascii="微軟正黑體" w:eastAsia="微軟正黑體" w:hAnsi="微軟正黑體"/>
              </w:rPr>
              <w:t xml:space="preserve">附件資料 </w:t>
            </w:r>
          </w:p>
        </w:tc>
        <w:tc>
          <w:tcPr>
            <w:tcW w:w="8930" w:type="dxa"/>
            <w:gridSpan w:val="8"/>
            <w:vAlign w:val="center"/>
          </w:tcPr>
          <w:p w:rsidR="0089006B" w:rsidRPr="0089006B" w:rsidRDefault="0089006B" w:rsidP="0089006B">
            <w:pPr>
              <w:pStyle w:val="a4"/>
              <w:numPr>
                <w:ilvl w:val="0"/>
                <w:numId w:val="2"/>
              </w:numPr>
              <w:spacing w:beforeLines="50" w:before="180" w:line="0" w:lineRule="atLeast"/>
              <w:ind w:leftChars="0" w:left="482" w:hanging="482"/>
              <w:rPr>
                <w:rFonts w:ascii="微軟正黑體" w:eastAsia="微軟正黑體" w:hAnsi="微軟正黑體"/>
              </w:rPr>
            </w:pPr>
            <w:r w:rsidRPr="0089006B">
              <w:rPr>
                <w:rFonts w:ascii="微軟正黑體" w:eastAsia="微軟正黑體" w:hAnsi="微軟正黑體"/>
              </w:rPr>
              <w:t>該毒化物</w:t>
            </w:r>
            <w:r w:rsidRPr="0089006B">
              <w:rPr>
                <w:rFonts w:ascii="微軟正黑體" w:eastAsia="微軟正黑體" w:hAnsi="微軟正黑體"/>
                <w:b/>
                <w:color w:val="FF0000"/>
                <w:u w:val="single"/>
              </w:rPr>
              <w:t>中文</w:t>
            </w:r>
            <w:r w:rsidRPr="0089006B">
              <w:rPr>
                <w:rFonts w:ascii="微軟正黑體" w:eastAsia="微軟正黑體" w:hAnsi="微軟正黑體"/>
              </w:rPr>
              <w:t>安全資料表(SDS可向廠商索</w:t>
            </w:r>
            <w:r>
              <w:rPr>
                <w:rFonts w:ascii="微軟正黑體" w:eastAsia="微軟正黑體" w:hAnsi="微軟正黑體" w:hint="eastAsia"/>
              </w:rPr>
              <w:t>取</w:t>
            </w:r>
            <w:r w:rsidRPr="0089006B">
              <w:rPr>
                <w:rFonts w:ascii="微軟正黑體" w:eastAsia="微軟正黑體" w:hAnsi="微軟正黑體"/>
              </w:rPr>
              <w:t>)，並確實填寫第1項廠商資訊及第16項的製表人與製表日期(製表人即為申請人)。</w:t>
            </w:r>
          </w:p>
          <w:p w:rsidR="0089006B" w:rsidRPr="0089006B" w:rsidRDefault="0089006B" w:rsidP="0089006B">
            <w:pPr>
              <w:pStyle w:val="a4"/>
              <w:numPr>
                <w:ilvl w:val="0"/>
                <w:numId w:val="2"/>
              </w:numPr>
              <w:spacing w:beforeLines="50" w:before="180" w:line="0" w:lineRule="atLeast"/>
              <w:ind w:leftChars="0" w:left="482" w:hanging="482"/>
              <w:rPr>
                <w:rFonts w:ascii="微軟正黑體" w:eastAsia="微軟正黑體" w:hAnsi="微軟正黑體"/>
              </w:rPr>
            </w:pPr>
            <w:r w:rsidRPr="0089006B">
              <w:rPr>
                <w:rFonts w:ascii="微軟正黑體" w:eastAsia="微軟正黑體" w:hAnsi="微軟正黑體"/>
              </w:rPr>
              <w:t>實驗室毒化物存放位置平面圖 ，並請清楚標示未來將把新申購的毒化物、個人防護設備放置於實驗室何處(如下列範例)。</w:t>
            </w:r>
          </w:p>
          <w:p w:rsidR="0089006B" w:rsidRPr="0089006B" w:rsidRDefault="0089006B" w:rsidP="0089006B">
            <w:pPr>
              <w:pStyle w:val="a4"/>
              <w:numPr>
                <w:ilvl w:val="0"/>
                <w:numId w:val="2"/>
              </w:numPr>
              <w:spacing w:beforeLines="50" w:before="180" w:line="0" w:lineRule="atLeast"/>
              <w:ind w:leftChars="0" w:left="482" w:hanging="482"/>
              <w:rPr>
                <w:rFonts w:ascii="微軟正黑體" w:eastAsia="微軟正黑體" w:hAnsi="微軟正黑體"/>
              </w:rPr>
            </w:pPr>
            <w:r w:rsidRPr="0089006B">
              <w:rPr>
                <w:rFonts w:ascii="微軟正黑體" w:eastAsia="微軟正黑體" w:hAnsi="微軟正黑體"/>
              </w:rPr>
              <w:t>實驗室中其他毒化物及容量在4L以上之可能反應或被波及之化學品清單(如下表)。</w:t>
            </w:r>
          </w:p>
        </w:tc>
      </w:tr>
    </w:tbl>
    <w:p w:rsidR="0089006B" w:rsidRPr="0089006B" w:rsidRDefault="0089006B" w:rsidP="008900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426" w:hanging="284"/>
        <w:rPr>
          <w:rFonts w:ascii="微軟正黑體" w:eastAsia="微軟正黑體" w:hAnsi="微軟正黑體" w:cs="微軟正黑體"/>
          <w:color w:val="222222"/>
          <w:sz w:val="22"/>
        </w:rPr>
      </w:pPr>
      <w:r w:rsidRPr="0089006B">
        <w:rPr>
          <w:rFonts w:ascii="微軟正黑體" w:eastAsia="微軟正黑體" w:hAnsi="微軟正黑體" w:cs="微軟正黑體"/>
          <w:color w:val="222222"/>
          <w:sz w:val="22"/>
        </w:rPr>
        <w:t>化學物質管理法第三十條第一項之規定，明知為不實之事項而申報不實或於業務上作成之文書為虛偽記載者。處三年以下有期徒刑，拘役或科或</w:t>
      </w:r>
      <w:proofErr w:type="gramStart"/>
      <w:r w:rsidRPr="0089006B">
        <w:rPr>
          <w:rFonts w:ascii="微軟正黑體" w:eastAsia="微軟正黑體" w:hAnsi="微軟正黑體" w:cs="微軟正黑體"/>
          <w:color w:val="222222"/>
          <w:sz w:val="22"/>
        </w:rPr>
        <w:t>併</w:t>
      </w:r>
      <w:proofErr w:type="gramEnd"/>
      <w:r w:rsidRPr="0089006B">
        <w:rPr>
          <w:rFonts w:ascii="微軟正黑體" w:eastAsia="微軟正黑體" w:hAnsi="微軟正黑體" w:cs="微軟正黑體"/>
          <w:color w:val="222222"/>
          <w:sz w:val="22"/>
        </w:rPr>
        <w:t>科新台幣五百萬元以下罰金。</w:t>
      </w:r>
    </w:p>
    <w:p w:rsidR="0089006B" w:rsidRPr="0089006B" w:rsidRDefault="0089006B" w:rsidP="008900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426" w:hanging="284"/>
        <w:rPr>
          <w:rFonts w:ascii="微軟正黑體" w:eastAsia="微軟正黑體" w:hAnsi="微軟正黑體" w:cs="微軟正黑體"/>
          <w:color w:val="222222"/>
          <w:sz w:val="22"/>
        </w:rPr>
      </w:pPr>
      <w:r w:rsidRPr="0089006B">
        <w:rPr>
          <w:rFonts w:ascii="微軟正黑體" w:eastAsia="微軟正黑體" w:hAnsi="微軟正黑體" w:cs="微軟正黑體"/>
          <w:color w:val="222222"/>
          <w:sz w:val="22"/>
        </w:rPr>
        <w:t>請填</w:t>
      </w:r>
      <w:proofErr w:type="gramStart"/>
      <w:r w:rsidRPr="0089006B">
        <w:rPr>
          <w:rFonts w:ascii="微軟正黑體" w:eastAsia="微軟正黑體" w:hAnsi="微軟正黑體" w:cs="微軟正黑體"/>
          <w:color w:val="222222"/>
          <w:sz w:val="22"/>
        </w:rPr>
        <w:t>妥本聯</w:t>
      </w:r>
      <w:proofErr w:type="gramEnd"/>
      <w:r w:rsidRPr="0089006B">
        <w:rPr>
          <w:rFonts w:ascii="微軟正黑體" w:eastAsia="微軟正黑體" w:hAnsi="微軟正黑體" w:cs="微軟正黑體"/>
          <w:color w:val="222222"/>
          <w:sz w:val="22"/>
        </w:rPr>
        <w:t>單，連同附件資料寄至</w:t>
      </w:r>
      <w:r w:rsidRPr="0089006B">
        <w:rPr>
          <w:rFonts w:ascii="微軟正黑體" w:eastAsia="微軟正黑體" w:hAnsi="微軟正黑體" w:cs="微軟正黑體" w:hint="eastAsia"/>
          <w:color w:val="222222"/>
          <w:sz w:val="22"/>
        </w:rPr>
        <w:t>總務處</w:t>
      </w:r>
      <w:r w:rsidRPr="0089006B">
        <w:rPr>
          <w:rFonts w:ascii="微軟正黑體" w:eastAsia="微軟正黑體" w:hAnsi="微軟正黑體" w:cs="微軟正黑體"/>
          <w:color w:val="222222"/>
          <w:sz w:val="22"/>
        </w:rPr>
        <w:t>環保組許先生信箱：</w:t>
      </w:r>
      <w:r w:rsidRPr="0089006B">
        <w:rPr>
          <w:rFonts w:ascii="微軟正黑體" w:eastAsia="微軟正黑體" w:hAnsi="微軟正黑體" w:hint="eastAsia"/>
          <w:sz w:val="22"/>
        </w:rPr>
        <w:t>cocco3746@gms.ndhu.edu.tw</w:t>
      </w:r>
      <w:r w:rsidRPr="0089006B">
        <w:rPr>
          <w:rFonts w:ascii="微軟正黑體" w:eastAsia="微軟正黑體" w:hAnsi="微軟正黑體" w:cs="微軟正黑體"/>
          <w:color w:val="222222"/>
          <w:sz w:val="22"/>
        </w:rPr>
        <w:t>，主旨請註明：新申請</w:t>
      </w:r>
      <w:proofErr w:type="gramStart"/>
      <w:r w:rsidRPr="0089006B">
        <w:rPr>
          <w:rFonts w:ascii="微軟正黑體" w:eastAsia="微軟正黑體" w:hAnsi="微軟正黑體" w:cs="微軟正黑體"/>
          <w:color w:val="222222"/>
          <w:sz w:val="22"/>
        </w:rPr>
        <w:t>毒化物核可</w:t>
      </w:r>
      <w:proofErr w:type="gramEnd"/>
      <w:r w:rsidRPr="0089006B">
        <w:rPr>
          <w:rFonts w:ascii="微軟正黑體" w:eastAsia="微軟正黑體" w:hAnsi="微軟正黑體" w:cs="微軟正黑體"/>
          <w:color w:val="222222"/>
          <w:sz w:val="22"/>
        </w:rPr>
        <w:t>文件。</w:t>
      </w:r>
    </w:p>
    <w:p w:rsidR="0089006B" w:rsidRDefault="0089006B" w:rsidP="008900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426" w:hanging="284"/>
        <w:rPr>
          <w:rFonts w:ascii="微軟正黑體" w:eastAsia="微軟正黑體" w:hAnsi="微軟正黑體" w:cs="微軟正黑體"/>
          <w:color w:val="222222"/>
          <w:sz w:val="22"/>
        </w:rPr>
      </w:pPr>
      <w:r w:rsidRPr="0089006B">
        <w:rPr>
          <w:rFonts w:ascii="微軟正黑體" w:eastAsia="微軟正黑體" w:hAnsi="微軟正黑體" w:cs="微軟正黑體"/>
          <w:color w:val="222222"/>
          <w:sz w:val="22"/>
        </w:rPr>
        <w:t>待環保局審查通過，取得本校核可文件後將以e-mail與您聯繫</w:t>
      </w:r>
      <w:r>
        <w:rPr>
          <w:rFonts w:ascii="微軟正黑體" w:eastAsia="微軟正黑體" w:hAnsi="微軟正黑體" w:cs="微軟正黑體" w:hint="eastAsia"/>
          <w:color w:val="222222"/>
          <w:sz w:val="22"/>
        </w:rPr>
        <w:t>。</w:t>
      </w:r>
    </w:p>
    <w:p w:rsidR="0089006B" w:rsidRDefault="0089006B">
      <w:pPr>
        <w:widowControl/>
        <w:rPr>
          <w:rFonts w:ascii="微軟正黑體" w:eastAsia="微軟正黑體" w:hAnsi="微軟正黑體" w:cs="微軟正黑體"/>
          <w:color w:val="222222"/>
          <w:sz w:val="22"/>
        </w:rPr>
      </w:pPr>
      <w:r>
        <w:rPr>
          <w:rFonts w:ascii="微軟正黑體" w:eastAsia="微軟正黑體" w:hAnsi="微軟正黑體" w:cs="微軟正黑體"/>
          <w:color w:val="222222"/>
          <w:sz w:val="22"/>
        </w:rPr>
        <w:br w:type="page"/>
      </w:r>
    </w:p>
    <w:p w:rsidR="0089006B" w:rsidRPr="00B83E14" w:rsidRDefault="0089006B" w:rsidP="0089006B">
      <w:pPr>
        <w:widowControl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微軟正黑體" w:eastAsia="微軟正黑體" w:hAnsi="微軟正黑體" w:cs="微軟正黑體"/>
          <w:color w:val="222222"/>
          <w:sz w:val="20"/>
        </w:rPr>
      </w:pPr>
      <w:r w:rsidRPr="00B83E14">
        <w:rPr>
          <w:rFonts w:ascii="微軟正黑體" w:eastAsia="微軟正黑體" w:hAnsi="微軟正黑體" w:cs="微軟正黑體"/>
          <w:b/>
          <w:color w:val="FF0000"/>
          <w:sz w:val="32"/>
          <w:szCs w:val="36"/>
          <w:u w:val="single"/>
        </w:rPr>
        <w:lastRenderedPageBreak/>
        <w:t>O</w:t>
      </w:r>
      <w:r w:rsidRPr="00B83E14">
        <w:rPr>
          <w:rFonts w:ascii="微軟正黑體" w:eastAsia="微軟正黑體" w:hAnsi="微軟正黑體"/>
          <w:b/>
          <w:color w:val="FF0000"/>
          <w:sz w:val="32"/>
          <w:u w:val="single"/>
        </w:rPr>
        <w:t>O</w:t>
      </w:r>
      <w:r w:rsidRPr="00B83E14">
        <w:rPr>
          <w:rFonts w:ascii="微軟正黑體" w:eastAsia="微軟正黑體" w:hAnsi="微軟正黑體" w:cs="微軟正黑體"/>
          <w:b/>
          <w:color w:val="FF0000"/>
          <w:sz w:val="32"/>
          <w:szCs w:val="36"/>
          <w:u w:val="single"/>
        </w:rPr>
        <w:t>O-OOO</w:t>
      </w:r>
      <w:r w:rsidRPr="00B83E14">
        <w:rPr>
          <w:rFonts w:ascii="微軟正黑體" w:eastAsia="微軟正黑體" w:hAnsi="微軟正黑體" w:cs="微軟正黑體"/>
          <w:b/>
          <w:sz w:val="32"/>
          <w:szCs w:val="36"/>
        </w:rPr>
        <w:t>實驗室平面圖</w:t>
      </w:r>
    </w:p>
    <w:p w:rsidR="0089006B" w:rsidRPr="0089006B" w:rsidRDefault="0089006B" w:rsidP="0089006B">
      <w:pPr>
        <w:spacing w:line="0" w:lineRule="atLeast"/>
        <w:jc w:val="center"/>
        <w:rPr>
          <w:rFonts w:ascii="微軟正黑體" w:eastAsia="微軟正黑體" w:hAnsi="微軟正黑體"/>
          <w:sz w:val="22"/>
        </w:rPr>
      </w:pPr>
      <w:r w:rsidRPr="0089006B">
        <w:rPr>
          <w:rFonts w:ascii="微軟正黑體" w:eastAsia="微軟正黑體" w:hAnsi="微軟正黑體" w:hint="eastAsia"/>
          <w:sz w:val="22"/>
        </w:rPr>
        <w:t>國立東華大學毒性化學物質運作場所之基本資料、內部配置圖</w:t>
      </w:r>
    </w:p>
    <w:tbl>
      <w:tblPr>
        <w:tblW w:w="9213" w:type="dxa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984"/>
        <w:gridCol w:w="709"/>
        <w:gridCol w:w="1559"/>
        <w:gridCol w:w="426"/>
        <w:gridCol w:w="2976"/>
      </w:tblGrid>
      <w:tr w:rsidR="0089006B" w:rsidRPr="0089006B" w:rsidTr="0089006B">
        <w:trPr>
          <w:trHeight w:val="20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89006B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89006B">
              <w:rPr>
                <w:rFonts w:ascii="微軟正黑體" w:eastAsia="微軟正黑體" w:hAnsi="微軟正黑體" w:cs="微軟正黑體"/>
                <w:sz w:val="22"/>
              </w:rPr>
              <w:t>TWD97二度分帶座標(TM2)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89006B" w:rsidRDefault="0089006B" w:rsidP="0089006B">
            <w:pPr>
              <w:spacing w:line="0" w:lineRule="atLeast"/>
              <w:rPr>
                <w:rFonts w:ascii="微軟正黑體" w:eastAsia="微軟正黑體" w:hAnsi="微軟正黑體" w:cs="微軟正黑體"/>
                <w:sz w:val="22"/>
              </w:rPr>
            </w:pPr>
            <w:r w:rsidRPr="0089006B">
              <w:rPr>
                <w:rFonts w:ascii="微軟正黑體" w:eastAsia="微軟正黑體" w:hAnsi="微軟正黑體" w:cs="微軟正黑體"/>
                <w:sz w:val="22"/>
              </w:rPr>
              <w:t>X：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89006B" w:rsidRDefault="0089006B" w:rsidP="0089006B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 w:rsidRPr="0089006B">
              <w:rPr>
                <w:rFonts w:ascii="微軟正黑體" w:eastAsia="微軟正黑體" w:hAnsi="微軟正黑體" w:cs="微軟正黑體"/>
                <w:sz w:val="22"/>
              </w:rPr>
              <w:t>Y：</w:t>
            </w:r>
          </w:p>
        </w:tc>
      </w:tr>
      <w:tr w:rsidR="0089006B" w:rsidRPr="0089006B" w:rsidTr="0089006B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89006B" w:rsidRDefault="0089006B" w:rsidP="0089006B">
            <w:pPr>
              <w:spacing w:line="0" w:lineRule="atLeast"/>
              <w:ind w:left="-113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89006B">
              <w:rPr>
                <w:rFonts w:ascii="微軟正黑體" w:eastAsia="微軟正黑體" w:hAnsi="微軟正黑體" w:cs="微軟正黑體"/>
                <w:sz w:val="22"/>
              </w:rPr>
              <w:t>建築物名稱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89006B" w:rsidRDefault="0089006B" w:rsidP="0089006B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89006B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89006B">
              <w:rPr>
                <w:rFonts w:ascii="微軟正黑體" w:eastAsia="微軟正黑體" w:hAnsi="微軟正黑體" w:cs="微軟正黑體"/>
                <w:sz w:val="22"/>
              </w:rPr>
              <w:t>所在樓層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89006B" w:rsidRDefault="0089006B" w:rsidP="0089006B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  <w:r w:rsidRPr="0089006B">
              <w:rPr>
                <w:rFonts w:ascii="微軟正黑體" w:eastAsia="微軟正黑體" w:hAnsi="微軟正黑體" w:cs="微軟正黑體"/>
                <w:sz w:val="22"/>
              </w:rPr>
              <w:t xml:space="preserve">　　             樓</w:t>
            </w:r>
          </w:p>
        </w:tc>
      </w:tr>
      <w:tr w:rsidR="0089006B" w:rsidTr="0089006B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ind w:left="-113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012B9D">
              <w:rPr>
                <w:rFonts w:ascii="微軟正黑體" w:eastAsia="微軟正黑體" w:hAnsi="微軟正黑體" w:cs="微軟正黑體"/>
                <w:sz w:val="22"/>
              </w:rPr>
              <w:t>系所名稱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012B9D">
              <w:rPr>
                <w:rFonts w:ascii="微軟正黑體" w:eastAsia="微軟正黑體" w:hAnsi="微軟正黑體" w:cs="微軟正黑體"/>
                <w:sz w:val="22"/>
              </w:rPr>
              <w:t>教師姓名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</w:p>
        </w:tc>
      </w:tr>
      <w:tr w:rsidR="0089006B" w:rsidTr="0089006B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ind w:left="-113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012B9D">
              <w:rPr>
                <w:rFonts w:ascii="微軟正黑體" w:eastAsia="微軟正黑體" w:hAnsi="微軟正黑體" w:cs="微軟正黑體"/>
                <w:sz w:val="22"/>
              </w:rPr>
              <w:t>實驗室名稱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012B9D">
              <w:rPr>
                <w:rFonts w:ascii="微軟正黑體" w:eastAsia="微軟正黑體" w:hAnsi="微軟正黑體" w:cs="微軟正黑體"/>
                <w:sz w:val="22"/>
              </w:rPr>
              <w:t>製圖人姓名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22"/>
              </w:rPr>
            </w:pPr>
          </w:p>
        </w:tc>
      </w:tr>
      <w:tr w:rsidR="0089006B" w:rsidTr="0089006B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ind w:left="22"/>
              <w:rPr>
                <w:rFonts w:ascii="微軟正黑體" w:eastAsia="微軟正黑體" w:hAnsi="微軟正黑體" w:cs="微軟正黑體"/>
                <w:sz w:val="22"/>
              </w:rPr>
            </w:pPr>
            <w:r w:rsidRPr="00012B9D">
              <w:rPr>
                <w:rFonts w:ascii="微軟正黑體" w:eastAsia="微軟正黑體" w:hAnsi="微軟正黑體" w:cs="微軟正黑體"/>
                <w:sz w:val="22"/>
              </w:rPr>
              <w:t>實驗室門牌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rPr>
                <w:rFonts w:ascii="微軟正黑體" w:eastAsia="微軟正黑體" w:hAnsi="微軟正黑體" w:cs="微軟正黑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012B9D">
              <w:rPr>
                <w:rFonts w:ascii="微軟正黑體" w:eastAsia="微軟正黑體" w:hAnsi="微軟正黑體" w:cs="微軟正黑體"/>
                <w:sz w:val="22"/>
              </w:rPr>
              <w:t>製圖日期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06B" w:rsidRPr="00012B9D" w:rsidRDefault="0089006B" w:rsidP="0089006B">
            <w:pPr>
              <w:spacing w:line="0" w:lineRule="atLeast"/>
              <w:jc w:val="center"/>
              <w:rPr>
                <w:rFonts w:ascii="微軟正黑體" w:eastAsia="微軟正黑體" w:hAnsi="微軟正黑體" w:cs="微軟正黑體"/>
                <w:sz w:val="22"/>
              </w:rPr>
            </w:pPr>
            <w:r w:rsidRPr="00012B9D">
              <w:rPr>
                <w:rFonts w:ascii="微軟正黑體" w:eastAsia="微軟正黑體" w:hAnsi="微軟正黑體" w:cs="微軟正黑體"/>
                <w:sz w:val="22"/>
              </w:rPr>
              <w:t xml:space="preserve">    年　    月  　  日</w:t>
            </w:r>
          </w:p>
        </w:tc>
      </w:tr>
    </w:tbl>
    <w:p w:rsidR="0089006B" w:rsidRPr="0089006B" w:rsidRDefault="0089006B" w:rsidP="0089006B">
      <w:pPr>
        <w:jc w:val="center"/>
        <w:rPr>
          <w:sz w:val="22"/>
        </w:rPr>
      </w:pPr>
    </w:p>
    <w:p w:rsidR="0089006B" w:rsidRDefault="0089006B" w:rsidP="0089006B">
      <w:pPr>
        <w:jc w:val="center"/>
        <w:rPr>
          <w:b/>
        </w:rPr>
      </w:pPr>
      <w:r w:rsidRPr="0089006B">
        <w:rPr>
          <w:rFonts w:hint="eastAsia"/>
          <w:b/>
        </w:rPr>
        <w:t>毒性化學物質運作場所內部配置範例</w:t>
      </w:r>
    </w:p>
    <w:bookmarkStart w:id="2" w:name="_MON_1653920264"/>
    <w:bookmarkEnd w:id="2"/>
    <w:p w:rsidR="0089006B" w:rsidRDefault="00B83E14" w:rsidP="0089006B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B83E14">
        <w:rPr>
          <w:rFonts w:ascii="Calibri" w:eastAsia="Calibri" w:hAnsi="Calibri" w:cs="Calibri"/>
          <w:color w:val="000000"/>
          <w:szCs w:val="32"/>
        </w:rPr>
        <w:object w:dxaOrig="9752" w:dyaOrig="7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365.25pt" o:ole="">
            <v:imagedata r:id="rId8" o:title=""/>
          </v:shape>
          <o:OLEObject Type="Embed" ProgID="Word.Document.12" ShapeID="_x0000_i1025" DrawAspect="Content" ObjectID="_1738668896" r:id="rId9">
            <o:FieldCodes>\s</o:FieldCodes>
          </o:OLEObject>
        </w:object>
      </w:r>
    </w:p>
    <w:p w:rsidR="0089006B" w:rsidRDefault="0089006B" w:rsidP="0089006B">
      <w:pPr>
        <w:spacing w:line="0" w:lineRule="atLeast"/>
        <w:jc w:val="center"/>
        <w:rPr>
          <w:rFonts w:ascii="微軟正黑體" w:eastAsia="微軟正黑體" w:hAnsi="微軟正黑體"/>
          <w:b/>
        </w:rPr>
      </w:pPr>
      <w:r w:rsidRPr="003F1955">
        <w:rPr>
          <w:rFonts w:ascii="微軟正黑體" w:eastAsia="微軟正黑體" w:hAnsi="微軟正黑體" w:cs="新細明體" w:hint="eastAsia"/>
          <w:b/>
        </w:rPr>
        <w:t>重要化學品資訊</w:t>
      </w:r>
      <w:r w:rsidRPr="003F1955">
        <w:rPr>
          <w:rFonts w:ascii="微軟正黑體" w:eastAsia="微軟正黑體" w:hAnsi="微軟正黑體"/>
          <w:b/>
        </w:rPr>
        <w:t>(</w:t>
      </w:r>
      <w:r w:rsidRPr="003F1955">
        <w:rPr>
          <w:rFonts w:ascii="微軟正黑體" w:eastAsia="微軟正黑體" w:hAnsi="微軟正黑體" w:cs="新細明體" w:hint="eastAsia"/>
          <w:b/>
        </w:rPr>
        <w:t>易燃</w:t>
      </w:r>
      <w:r w:rsidRPr="003F1955">
        <w:rPr>
          <w:rFonts w:ascii="微軟正黑體" w:eastAsia="微軟正黑體" w:hAnsi="微軟正黑體"/>
          <w:b/>
        </w:rPr>
        <w:t>/</w:t>
      </w:r>
      <w:proofErr w:type="gramStart"/>
      <w:r w:rsidRPr="003F1955">
        <w:rPr>
          <w:rFonts w:ascii="微軟正黑體" w:eastAsia="微軟正黑體" w:hAnsi="微軟正黑體" w:cs="新細明體" w:hint="eastAsia"/>
          <w:b/>
        </w:rPr>
        <w:t>禁水</w:t>
      </w:r>
      <w:proofErr w:type="gramEnd"/>
      <w:r w:rsidRPr="003F1955">
        <w:rPr>
          <w:rFonts w:ascii="微軟正黑體" w:eastAsia="微軟正黑體" w:hAnsi="微軟正黑體"/>
          <w:b/>
        </w:rPr>
        <w:t>/</w:t>
      </w:r>
      <w:r w:rsidRPr="003F1955">
        <w:rPr>
          <w:rFonts w:ascii="微軟正黑體" w:eastAsia="微軟正黑體" w:hAnsi="微軟正黑體" w:cs="新細明體" w:hint="eastAsia"/>
          <w:b/>
        </w:rPr>
        <w:t>腐蝕性</w:t>
      </w:r>
      <w:r w:rsidRPr="003F1955">
        <w:rPr>
          <w:rFonts w:ascii="微軟正黑體" w:eastAsia="微軟正黑體" w:hAnsi="微軟正黑體"/>
          <w:b/>
        </w:rPr>
        <w:t>)</w:t>
      </w:r>
    </w:p>
    <w:tbl>
      <w:tblPr>
        <w:tblStyle w:val="a3"/>
        <w:tblW w:w="9889" w:type="dxa"/>
        <w:tblInd w:w="250" w:type="dxa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2977"/>
        <w:gridCol w:w="992"/>
        <w:gridCol w:w="1559"/>
      </w:tblGrid>
      <w:tr w:rsidR="0089006B" w:rsidRPr="00BF54E1" w:rsidTr="001B63D5">
        <w:trPr>
          <w:trHeight w:val="57"/>
        </w:trPr>
        <w:tc>
          <w:tcPr>
            <w:tcW w:w="9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編號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中文名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最大存量</w:t>
            </w: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(</w:t>
            </w: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公斤</w:t>
            </w: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危害分類</w:t>
            </w: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(</w:t>
            </w: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易燃、</w:t>
            </w:r>
            <w:proofErr w:type="gramStart"/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禁水</w:t>
            </w:r>
            <w:proofErr w:type="gramEnd"/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、腐蝕</w:t>
            </w: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UN NO.</w:t>
            </w:r>
          </w:p>
        </w:tc>
        <w:tc>
          <w:tcPr>
            <w:tcW w:w="15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CAS NO.</w:t>
            </w:r>
          </w:p>
        </w:tc>
      </w:tr>
      <w:tr w:rsidR="0089006B" w:rsidRPr="00BF54E1" w:rsidTr="001B63D5">
        <w:trPr>
          <w:trHeight w:val="57"/>
        </w:trPr>
        <w:tc>
          <w:tcPr>
            <w:tcW w:w="9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A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丙烯酸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5kg</w:t>
            </w:r>
          </w:p>
        </w:tc>
        <w:tc>
          <w:tcPr>
            <w:tcW w:w="2977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易燃液體第</w:t>
            </w: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3</w:t>
            </w: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級</w:t>
            </w:r>
          </w:p>
        </w:tc>
        <w:tc>
          <w:tcPr>
            <w:tcW w:w="992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2218</w:t>
            </w:r>
          </w:p>
        </w:tc>
        <w:tc>
          <w:tcPr>
            <w:tcW w:w="15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79-10-7</w:t>
            </w:r>
          </w:p>
        </w:tc>
      </w:tr>
      <w:tr w:rsidR="0089006B" w:rsidRPr="00BF54E1" w:rsidTr="001B63D5">
        <w:trPr>
          <w:trHeight w:val="57"/>
        </w:trPr>
        <w:tc>
          <w:tcPr>
            <w:tcW w:w="9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B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proofErr w:type="gramStart"/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環氧氯丙烷</w:t>
            </w:r>
            <w:proofErr w:type="gramEnd"/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3kg</w:t>
            </w:r>
          </w:p>
        </w:tc>
        <w:tc>
          <w:tcPr>
            <w:tcW w:w="2977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易燃液體第</w:t>
            </w: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1</w:t>
            </w: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級</w:t>
            </w:r>
          </w:p>
        </w:tc>
        <w:tc>
          <w:tcPr>
            <w:tcW w:w="992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2023</w:t>
            </w:r>
          </w:p>
        </w:tc>
        <w:tc>
          <w:tcPr>
            <w:tcW w:w="15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106-89-8</w:t>
            </w:r>
          </w:p>
        </w:tc>
      </w:tr>
      <w:tr w:rsidR="0089006B" w:rsidRPr="00BF54E1" w:rsidTr="001B63D5">
        <w:trPr>
          <w:trHeight w:val="57"/>
        </w:trPr>
        <w:tc>
          <w:tcPr>
            <w:tcW w:w="9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C-01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過氧化鉀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8kg</w:t>
            </w:r>
          </w:p>
        </w:tc>
        <w:tc>
          <w:tcPr>
            <w:tcW w:w="2977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氧化性固體第</w:t>
            </w: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2</w:t>
            </w: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級</w:t>
            </w:r>
          </w:p>
        </w:tc>
        <w:tc>
          <w:tcPr>
            <w:tcW w:w="992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2015</w:t>
            </w:r>
          </w:p>
        </w:tc>
        <w:tc>
          <w:tcPr>
            <w:tcW w:w="15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17014-71-0</w:t>
            </w:r>
          </w:p>
        </w:tc>
      </w:tr>
      <w:tr w:rsidR="0089006B" w:rsidRPr="00BF54E1" w:rsidTr="001B63D5">
        <w:trPr>
          <w:trHeight w:val="57"/>
        </w:trPr>
        <w:tc>
          <w:tcPr>
            <w:tcW w:w="9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C-02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過氧化鉀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2kg</w:t>
            </w:r>
          </w:p>
        </w:tc>
        <w:tc>
          <w:tcPr>
            <w:tcW w:w="2977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氧化性固體第</w:t>
            </w: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2</w:t>
            </w: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級</w:t>
            </w:r>
          </w:p>
        </w:tc>
        <w:tc>
          <w:tcPr>
            <w:tcW w:w="992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2015</w:t>
            </w:r>
          </w:p>
        </w:tc>
        <w:tc>
          <w:tcPr>
            <w:tcW w:w="15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17014-71-0</w:t>
            </w:r>
          </w:p>
        </w:tc>
      </w:tr>
      <w:tr w:rsidR="0089006B" w:rsidRPr="00BF54E1" w:rsidTr="001B63D5">
        <w:trPr>
          <w:trHeight w:val="57"/>
        </w:trPr>
        <w:tc>
          <w:tcPr>
            <w:tcW w:w="9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D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紅磷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3kg</w:t>
            </w:r>
          </w:p>
        </w:tc>
        <w:tc>
          <w:tcPr>
            <w:tcW w:w="2977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易燃固體第</w:t>
            </w: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1</w:t>
            </w: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級</w:t>
            </w:r>
          </w:p>
        </w:tc>
        <w:tc>
          <w:tcPr>
            <w:tcW w:w="992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1338</w:t>
            </w:r>
          </w:p>
        </w:tc>
        <w:tc>
          <w:tcPr>
            <w:tcW w:w="15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7723-14-0</w:t>
            </w:r>
          </w:p>
        </w:tc>
      </w:tr>
      <w:tr w:rsidR="0089006B" w:rsidRPr="00BF54E1" w:rsidTr="001B63D5">
        <w:trPr>
          <w:trHeight w:val="57"/>
        </w:trPr>
        <w:tc>
          <w:tcPr>
            <w:tcW w:w="9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E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乙烯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3kg</w:t>
            </w:r>
          </w:p>
        </w:tc>
        <w:tc>
          <w:tcPr>
            <w:tcW w:w="2977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易燃氣體第</w:t>
            </w: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2</w:t>
            </w: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級</w:t>
            </w:r>
          </w:p>
        </w:tc>
        <w:tc>
          <w:tcPr>
            <w:tcW w:w="992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1962</w:t>
            </w:r>
          </w:p>
        </w:tc>
        <w:tc>
          <w:tcPr>
            <w:tcW w:w="15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74-85-1</w:t>
            </w:r>
          </w:p>
        </w:tc>
      </w:tr>
      <w:tr w:rsidR="0089006B" w:rsidRPr="00BF54E1" w:rsidTr="001B63D5">
        <w:trPr>
          <w:trHeight w:val="57"/>
        </w:trPr>
        <w:tc>
          <w:tcPr>
            <w:tcW w:w="9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F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硫酸</w:t>
            </w:r>
          </w:p>
        </w:tc>
        <w:tc>
          <w:tcPr>
            <w:tcW w:w="1701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10kg</w:t>
            </w:r>
          </w:p>
        </w:tc>
        <w:tc>
          <w:tcPr>
            <w:tcW w:w="2977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金屬腐蝕物第</w:t>
            </w: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1</w:t>
            </w:r>
            <w:r w:rsidRPr="00BF54E1">
              <w:rPr>
                <w:rFonts w:ascii="微軟正黑體" w:eastAsia="微軟正黑體" w:hAnsi="微軟正黑體" w:cs="新細明體" w:hint="eastAsia"/>
                <w:sz w:val="16"/>
                <w:szCs w:val="18"/>
              </w:rPr>
              <w:t>級</w:t>
            </w:r>
          </w:p>
        </w:tc>
        <w:tc>
          <w:tcPr>
            <w:tcW w:w="992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1830</w:t>
            </w:r>
          </w:p>
        </w:tc>
        <w:tc>
          <w:tcPr>
            <w:tcW w:w="1559" w:type="dxa"/>
            <w:vAlign w:val="center"/>
          </w:tcPr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/>
                <w:sz w:val="16"/>
                <w:szCs w:val="18"/>
              </w:rPr>
              <w:t>7664-93-9</w:t>
            </w:r>
          </w:p>
        </w:tc>
      </w:tr>
      <w:tr w:rsidR="0089006B" w:rsidRPr="00BF54E1" w:rsidTr="001B63D5">
        <w:trPr>
          <w:trHeight w:val="57"/>
        </w:trPr>
        <w:tc>
          <w:tcPr>
            <w:tcW w:w="9889" w:type="dxa"/>
            <w:gridSpan w:val="6"/>
            <w:vAlign w:val="center"/>
          </w:tcPr>
          <w:p w:rsidR="0089006B" w:rsidRPr="00BF54E1" w:rsidRDefault="0089006B" w:rsidP="001B63D5">
            <w:pPr>
              <w:spacing w:line="200" w:lineRule="exact"/>
              <w:rPr>
                <w:rFonts w:ascii="微軟正黑體" w:eastAsia="微軟正黑體" w:hAnsi="微軟正黑體" w:cs="微軟正黑體"/>
                <w:sz w:val="16"/>
                <w:szCs w:val="18"/>
              </w:rPr>
            </w:pPr>
            <w:proofErr w:type="gramStart"/>
            <w:r w:rsidRPr="00BF54E1">
              <w:rPr>
                <w:rFonts w:ascii="微軟正黑體" w:eastAsia="微軟正黑體" w:hAnsi="微軟正黑體" w:cs="微軟正黑體" w:hint="eastAsia"/>
                <w:sz w:val="16"/>
                <w:szCs w:val="18"/>
              </w:rPr>
              <w:t>註</w:t>
            </w:r>
            <w:proofErr w:type="gramEnd"/>
            <w:r w:rsidRPr="00BF54E1">
              <w:rPr>
                <w:rFonts w:ascii="微軟正黑體" w:eastAsia="微軟正黑體" w:hAnsi="微軟正黑體" w:cs="微軟正黑體" w:hint="eastAsia"/>
                <w:sz w:val="16"/>
                <w:szCs w:val="18"/>
              </w:rPr>
              <w:t>：</w:t>
            </w:r>
          </w:p>
          <w:p w:rsidR="0089006B" w:rsidRPr="00BF54E1" w:rsidRDefault="0089006B" w:rsidP="001B63D5">
            <w:pPr>
              <w:spacing w:line="200" w:lineRule="exact"/>
              <w:rPr>
                <w:rFonts w:ascii="微軟正黑體" w:eastAsia="微軟正黑體" w:hAnsi="微軟正黑體" w:cs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微軟正黑體"/>
                <w:sz w:val="16"/>
                <w:szCs w:val="18"/>
              </w:rPr>
              <w:t>1.OO-OOO</w:t>
            </w:r>
            <w:r w:rsidRPr="00BF54E1">
              <w:rPr>
                <w:rFonts w:ascii="微軟正黑體" w:eastAsia="微軟正黑體" w:hAnsi="微軟正黑體" w:cs="微軟正黑體" w:hint="eastAsia"/>
                <w:sz w:val="16"/>
                <w:szCs w:val="18"/>
              </w:rPr>
              <w:t>請寫實驗室門號</w:t>
            </w:r>
            <w:r w:rsidRPr="00BF54E1">
              <w:rPr>
                <w:rFonts w:ascii="微軟正黑體" w:eastAsia="微軟正黑體" w:hAnsi="微軟正黑體" w:cs="微軟正黑體"/>
                <w:sz w:val="16"/>
                <w:szCs w:val="18"/>
              </w:rPr>
              <w:t>ex:E2-100</w:t>
            </w:r>
          </w:p>
          <w:p w:rsidR="0089006B" w:rsidRPr="00BF54E1" w:rsidRDefault="0089006B" w:rsidP="001B63D5">
            <w:pPr>
              <w:spacing w:line="200" w:lineRule="exact"/>
              <w:rPr>
                <w:rFonts w:ascii="微軟正黑體" w:eastAsia="微軟正黑體" w:hAnsi="微軟正黑體" w:cs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微軟正黑體"/>
                <w:sz w:val="16"/>
                <w:szCs w:val="18"/>
              </w:rPr>
              <w:t>2.</w:t>
            </w:r>
            <w:r w:rsidRPr="00BF54E1">
              <w:rPr>
                <w:rFonts w:ascii="微軟正黑體" w:eastAsia="微軟正黑體" w:hAnsi="微軟正黑體" w:cs="微軟正黑體" w:hint="eastAsia"/>
                <w:sz w:val="16"/>
                <w:szCs w:val="18"/>
              </w:rPr>
              <w:t>內容包含毒化物、個人防護設備、消防設備配置，大型設備、氣體鋼瓶、配電箱、</w:t>
            </w:r>
            <w:proofErr w:type="gramStart"/>
            <w:r w:rsidRPr="00BF54E1">
              <w:rPr>
                <w:rFonts w:ascii="微軟正黑體" w:eastAsia="微軟正黑體" w:hAnsi="微軟正黑體" w:cs="微軟正黑體" w:hint="eastAsia"/>
                <w:sz w:val="16"/>
                <w:szCs w:val="18"/>
              </w:rPr>
              <w:t>藥品櫃請務必</w:t>
            </w:r>
            <w:proofErr w:type="gramEnd"/>
            <w:r w:rsidRPr="00BF54E1">
              <w:rPr>
                <w:rFonts w:ascii="微軟正黑體" w:eastAsia="微軟正黑體" w:hAnsi="微軟正黑體" w:cs="微軟正黑體" w:hint="eastAsia"/>
                <w:sz w:val="16"/>
                <w:szCs w:val="18"/>
              </w:rPr>
              <w:t>加以標示</w:t>
            </w:r>
            <w:r w:rsidRPr="00BF54E1">
              <w:rPr>
                <w:rFonts w:ascii="微軟正黑體" w:eastAsia="微軟正黑體" w:hAnsi="微軟正黑體" w:cs="微軟正黑體"/>
                <w:sz w:val="16"/>
                <w:szCs w:val="18"/>
              </w:rPr>
              <w:t>(</w:t>
            </w:r>
            <w:r w:rsidRPr="00BF54E1">
              <w:rPr>
                <w:rFonts w:ascii="微軟正黑體" w:eastAsia="微軟正黑體" w:hAnsi="微軟正黑體" w:cs="微軟正黑體" w:hint="eastAsia"/>
                <w:sz w:val="16"/>
                <w:szCs w:val="18"/>
              </w:rPr>
              <w:t>毒化物、禁水性物質位置請以紅色加強標示</w:t>
            </w:r>
            <w:r w:rsidRPr="00BF54E1">
              <w:rPr>
                <w:rFonts w:ascii="微軟正黑體" w:eastAsia="微軟正黑體" w:hAnsi="微軟正黑體" w:cs="微軟正黑體"/>
                <w:sz w:val="16"/>
                <w:szCs w:val="18"/>
              </w:rPr>
              <w:t>)</w:t>
            </w:r>
            <w:r w:rsidRPr="00BF54E1">
              <w:rPr>
                <w:rFonts w:ascii="微軟正黑體" w:eastAsia="微軟正黑體" w:hAnsi="微軟正黑體" w:cs="微軟正黑體" w:hint="eastAsia"/>
                <w:sz w:val="16"/>
                <w:szCs w:val="18"/>
              </w:rPr>
              <w:t>。</w:t>
            </w:r>
          </w:p>
          <w:p w:rsidR="0089006B" w:rsidRPr="00BF54E1" w:rsidRDefault="0089006B" w:rsidP="001B63D5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8"/>
              </w:rPr>
            </w:pPr>
            <w:r w:rsidRPr="00BF54E1">
              <w:rPr>
                <w:rFonts w:ascii="微軟正黑體" w:eastAsia="微軟正黑體" w:hAnsi="微軟正黑體" w:cs="微軟正黑體"/>
                <w:sz w:val="16"/>
                <w:szCs w:val="18"/>
              </w:rPr>
              <w:t>3.</w:t>
            </w:r>
            <w:r w:rsidRPr="00BF54E1">
              <w:rPr>
                <w:rFonts w:ascii="微軟正黑體" w:eastAsia="微軟正黑體" w:hAnsi="微軟正黑體" w:cs="微軟正黑體" w:hint="eastAsia"/>
                <w:sz w:val="16"/>
                <w:szCs w:val="18"/>
              </w:rPr>
              <w:t>重要化學品資訊，請羅列實驗室中易燃、浸水、腐蝕性化學品清單、最大存量與位置，供救災人員參考。</w:t>
            </w:r>
          </w:p>
        </w:tc>
      </w:tr>
    </w:tbl>
    <w:p w:rsidR="0089006B" w:rsidRPr="0089006B" w:rsidRDefault="0089006B" w:rsidP="0089006B">
      <w:pPr>
        <w:jc w:val="center"/>
        <w:rPr>
          <w:rFonts w:ascii="微軟正黑體" w:eastAsia="微軟正黑體" w:hAnsi="微軟正黑體" w:cs="新細明體"/>
          <w:b/>
          <w:sz w:val="36"/>
        </w:rPr>
      </w:pPr>
      <w:r w:rsidRPr="0089006B">
        <w:rPr>
          <w:rFonts w:ascii="微軟正黑體" w:eastAsia="微軟正黑體" w:hAnsi="微軟正黑體"/>
          <w:b/>
          <w:color w:val="FF0000"/>
          <w:sz w:val="36"/>
          <w:u w:val="single"/>
        </w:rPr>
        <w:lastRenderedPageBreak/>
        <w:t>OOO-OOO</w:t>
      </w:r>
      <w:r w:rsidRPr="0089006B">
        <w:rPr>
          <w:rFonts w:ascii="微軟正黑體" w:eastAsia="微軟正黑體" w:hAnsi="微軟正黑體" w:cs="新細明體" w:hint="eastAsia"/>
          <w:b/>
          <w:sz w:val="36"/>
          <w:u w:val="single"/>
        </w:rPr>
        <w:t>實驗室</w:t>
      </w:r>
      <w:r w:rsidRPr="0089006B">
        <w:rPr>
          <w:rFonts w:ascii="微軟正黑體" w:eastAsia="微軟正黑體" w:hAnsi="微軟正黑體" w:cs="新細明體" w:hint="eastAsia"/>
          <w:b/>
          <w:sz w:val="36"/>
        </w:rPr>
        <w:t>可能波及化學品清單</w:t>
      </w:r>
    </w:p>
    <w:p w:rsidR="0089006B" w:rsidRPr="0089006B" w:rsidRDefault="0089006B" w:rsidP="0089006B">
      <w:pPr>
        <w:spacing w:line="0" w:lineRule="atLeast"/>
        <w:ind w:left="720" w:hangingChars="300" w:hanging="720"/>
        <w:rPr>
          <w:rFonts w:ascii="微軟正黑體" w:eastAsia="微軟正黑體" w:hAnsi="微軟正黑體"/>
        </w:rPr>
      </w:pPr>
      <w:r w:rsidRPr="0089006B">
        <w:rPr>
          <w:rFonts w:ascii="微軟正黑體" w:eastAsia="微軟正黑體" w:hAnsi="微軟正黑體" w:hint="eastAsia"/>
        </w:rPr>
        <w:t>說明：災害發生時，實驗室內可能被波及或引起反應之化學品，如易燃、易爆、禁水性物質或超過4L以上之有機化學品，請提供消防局及應變隊作為救災參考資訊。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134"/>
        <w:gridCol w:w="1213"/>
        <w:gridCol w:w="1213"/>
        <w:gridCol w:w="1213"/>
        <w:gridCol w:w="1213"/>
        <w:gridCol w:w="1214"/>
      </w:tblGrid>
      <w:tr w:rsidR="0089006B" w:rsidTr="0089006B"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  <w:t>序號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  <w:t>中文名稱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  <w:t>英文名稱</w:t>
            </w: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  <w:t>CAS NO.</w:t>
            </w:r>
          </w:p>
        </w:tc>
        <w:tc>
          <w:tcPr>
            <w:tcW w:w="1213" w:type="dxa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  <w:t>濃度區間</w:t>
            </w:r>
          </w:p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8"/>
                <w:szCs w:val="18"/>
              </w:rPr>
              <w:t>(5%為一個區間)</w:t>
            </w:r>
          </w:p>
        </w:tc>
        <w:tc>
          <w:tcPr>
            <w:tcW w:w="1213" w:type="dxa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  <w:t>存放位置</w:t>
            </w:r>
          </w:p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8"/>
                <w:szCs w:val="18"/>
              </w:rPr>
              <w:t>(ex:藥品櫃A)</w:t>
            </w:r>
          </w:p>
        </w:tc>
        <w:tc>
          <w:tcPr>
            <w:tcW w:w="1213" w:type="dxa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  <w:t>包裝型態</w:t>
            </w:r>
          </w:p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8"/>
                <w:szCs w:val="18"/>
              </w:rPr>
              <w:t>(袋/桶/瓶/箱)</w:t>
            </w:r>
          </w:p>
        </w:tc>
        <w:tc>
          <w:tcPr>
            <w:tcW w:w="1213" w:type="dxa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  <w:t>最大存量</w:t>
            </w:r>
          </w:p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8"/>
                <w:szCs w:val="18"/>
              </w:rPr>
              <w:t>(公斤)</w:t>
            </w:r>
          </w:p>
        </w:tc>
        <w:tc>
          <w:tcPr>
            <w:tcW w:w="1214" w:type="dxa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  <w:t>單包裝/容器容量</w:t>
            </w:r>
          </w:p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微軟正黑體" w:eastAsia="微軟正黑體" w:hAnsi="微軟正黑體" w:cs="微軟正黑體"/>
                <w:b/>
                <w:color w:val="222222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8"/>
                <w:szCs w:val="18"/>
              </w:rPr>
              <w:t>(升/公斤)</w:t>
            </w: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  <w:tr w:rsidR="0089006B" w:rsidTr="0089006B">
        <w:trPr>
          <w:trHeight w:val="454"/>
        </w:trPr>
        <w:tc>
          <w:tcPr>
            <w:tcW w:w="704" w:type="dxa"/>
            <w:vAlign w:val="center"/>
          </w:tcPr>
          <w:p w:rsidR="0089006B" w:rsidRDefault="0089006B" w:rsidP="008900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222222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3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  <w:tc>
          <w:tcPr>
            <w:tcW w:w="1214" w:type="dxa"/>
            <w:vAlign w:val="center"/>
          </w:tcPr>
          <w:p w:rsidR="0089006B" w:rsidRDefault="0089006B" w:rsidP="0089006B">
            <w:pPr>
              <w:jc w:val="both"/>
              <w:rPr>
                <w:b/>
              </w:rPr>
            </w:pPr>
          </w:p>
        </w:tc>
      </w:tr>
    </w:tbl>
    <w:p w:rsidR="0089006B" w:rsidRPr="00012B9D" w:rsidRDefault="0089006B" w:rsidP="0089006B">
      <w:pPr>
        <w:rPr>
          <w:rFonts w:ascii="微軟正黑體" w:eastAsia="微軟正黑體" w:hAnsi="微軟正黑體" w:cs="微軟正黑體"/>
          <w:color w:val="222222"/>
          <w:sz w:val="20"/>
        </w:rPr>
      </w:pPr>
      <w:proofErr w:type="gramStart"/>
      <w:r w:rsidRPr="00012B9D">
        <w:rPr>
          <w:rFonts w:ascii="微軟正黑體" w:eastAsia="微軟正黑體" w:hAnsi="微軟正黑體" w:cs="微軟正黑體"/>
          <w:color w:val="222222"/>
          <w:sz w:val="20"/>
        </w:rPr>
        <w:t>註</w:t>
      </w:r>
      <w:proofErr w:type="gramEnd"/>
      <w:r w:rsidRPr="00012B9D">
        <w:rPr>
          <w:rFonts w:ascii="微軟正黑體" w:eastAsia="微軟正黑體" w:hAnsi="微軟正黑體" w:cs="微軟正黑體"/>
          <w:color w:val="222222"/>
          <w:sz w:val="20"/>
        </w:rPr>
        <w:t>：</w:t>
      </w:r>
    </w:p>
    <w:p w:rsidR="0089006B" w:rsidRPr="00012B9D" w:rsidRDefault="0089006B" w:rsidP="0089006B">
      <w:pPr>
        <w:rPr>
          <w:rFonts w:ascii="微軟正黑體" w:eastAsia="微軟正黑體" w:hAnsi="微軟正黑體" w:cs="微軟正黑體"/>
          <w:color w:val="222222"/>
          <w:sz w:val="20"/>
        </w:rPr>
      </w:pPr>
      <w:r w:rsidRPr="00012B9D">
        <w:rPr>
          <w:rFonts w:ascii="微軟正黑體" w:eastAsia="微軟正黑體" w:hAnsi="微軟正黑體" w:cs="微軟正黑體"/>
          <w:color w:val="222222"/>
          <w:sz w:val="20"/>
        </w:rPr>
        <w:t>1.OOO-OOO請寫實驗室門號</w:t>
      </w:r>
      <w:r>
        <w:rPr>
          <w:rFonts w:ascii="微軟正黑體" w:eastAsia="微軟正黑體" w:hAnsi="微軟正黑體" w:cs="微軟正黑體" w:hint="eastAsia"/>
          <w:color w:val="222222"/>
          <w:sz w:val="20"/>
        </w:rPr>
        <w:t>，</w:t>
      </w:r>
      <w:r w:rsidRPr="00012B9D">
        <w:rPr>
          <w:rFonts w:ascii="微軟正黑體" w:eastAsia="微軟正黑體" w:hAnsi="微軟正黑體" w:cs="微軟正黑體"/>
          <w:color w:val="222222"/>
          <w:sz w:val="20"/>
        </w:rPr>
        <w:t>ex</w:t>
      </w:r>
      <w:r>
        <w:rPr>
          <w:rFonts w:ascii="微軟正黑體" w:eastAsia="微軟正黑體" w:hAnsi="微軟正黑體" w:cs="微軟正黑體" w:hint="eastAsia"/>
          <w:color w:val="222222"/>
          <w:sz w:val="20"/>
        </w:rPr>
        <w:t>：理</w:t>
      </w:r>
      <w:proofErr w:type="gramStart"/>
      <w:r>
        <w:rPr>
          <w:rFonts w:ascii="微軟正黑體" w:eastAsia="微軟正黑體" w:hAnsi="微軟正黑體" w:cs="微軟正黑體" w:hint="eastAsia"/>
          <w:color w:val="222222"/>
          <w:sz w:val="20"/>
        </w:rPr>
        <w:t>一</w:t>
      </w:r>
      <w:proofErr w:type="gramEnd"/>
      <w:r>
        <w:rPr>
          <w:rFonts w:ascii="微軟正黑體" w:eastAsia="微軟正黑體" w:hAnsi="微軟正黑體" w:cs="微軟正黑體" w:hint="eastAsia"/>
          <w:color w:val="222222"/>
          <w:sz w:val="20"/>
        </w:rPr>
        <w:t>館</w:t>
      </w:r>
      <w:r w:rsidR="00E5329F">
        <w:rPr>
          <w:rFonts w:ascii="微軟正黑體" w:eastAsia="微軟正黑體" w:hAnsi="微軟正黑體" w:cs="微軟正黑體" w:hint="eastAsia"/>
          <w:color w:val="222222"/>
          <w:sz w:val="20"/>
        </w:rPr>
        <w:t>-</w:t>
      </w:r>
      <w:r>
        <w:rPr>
          <w:rFonts w:ascii="微軟正黑體" w:eastAsia="微軟正黑體" w:hAnsi="微軟正黑體" w:cs="微軟正黑體" w:hint="eastAsia"/>
          <w:color w:val="222222"/>
          <w:sz w:val="20"/>
        </w:rPr>
        <w:t>A001。</w:t>
      </w:r>
    </w:p>
    <w:p w:rsidR="0089006B" w:rsidRPr="0089006B" w:rsidRDefault="0089006B" w:rsidP="0089006B">
      <w:pPr>
        <w:rPr>
          <w:rFonts w:ascii="微軟正黑體" w:eastAsia="微軟正黑體" w:hAnsi="微軟正黑體" w:cs="微軟正黑體"/>
          <w:color w:val="222222"/>
          <w:sz w:val="10"/>
          <w:szCs w:val="16"/>
        </w:rPr>
      </w:pPr>
      <w:r w:rsidRPr="00012B9D">
        <w:rPr>
          <w:rFonts w:ascii="微軟正黑體" w:eastAsia="微軟正黑體" w:hAnsi="微軟正黑體" w:cs="微軟正黑體"/>
          <w:color w:val="222222"/>
          <w:sz w:val="20"/>
        </w:rPr>
        <w:t>2.每列填寫一項化學品，表格不夠請自行</w:t>
      </w:r>
      <w:r>
        <w:rPr>
          <w:rFonts w:ascii="微軟正黑體" w:eastAsia="微軟正黑體" w:hAnsi="微軟正黑體" w:cs="微軟正黑體" w:hint="eastAsia"/>
          <w:color w:val="222222"/>
          <w:sz w:val="20"/>
        </w:rPr>
        <w:t>增列。</w:t>
      </w:r>
    </w:p>
    <w:sectPr w:rsidR="0089006B" w:rsidRPr="0089006B" w:rsidSect="0077638A">
      <w:headerReference w:type="default" r:id="rId10"/>
      <w:pgSz w:w="11906" w:h="16838"/>
      <w:pgMar w:top="851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857" w:rsidRDefault="00117857" w:rsidP="00937BAC">
      <w:r>
        <w:separator/>
      </w:r>
    </w:p>
  </w:endnote>
  <w:endnote w:type="continuationSeparator" w:id="0">
    <w:p w:rsidR="00117857" w:rsidRDefault="00117857" w:rsidP="009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857" w:rsidRDefault="00117857" w:rsidP="00937BAC">
      <w:r>
        <w:separator/>
      </w:r>
    </w:p>
  </w:footnote>
  <w:footnote w:type="continuationSeparator" w:id="0">
    <w:p w:rsidR="00117857" w:rsidRDefault="00117857" w:rsidP="0093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BAC" w:rsidRDefault="00937BAC" w:rsidP="0077638A">
    <w:pPr>
      <w:pStyle w:val="a5"/>
      <w:ind w:right="80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BE9"/>
    <w:multiLevelType w:val="hybridMultilevel"/>
    <w:tmpl w:val="0EEA8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E607CB"/>
    <w:multiLevelType w:val="multilevel"/>
    <w:tmpl w:val="3C109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1D7B50"/>
    <w:multiLevelType w:val="multilevel"/>
    <w:tmpl w:val="050AB5AC"/>
    <w:lvl w:ilvl="0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1386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66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6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26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06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6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66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746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9800FC"/>
    <w:multiLevelType w:val="multilevel"/>
    <w:tmpl w:val="6A3AD1CE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bullet"/>
      <w:lvlText w:val="■"/>
      <w:lvlJc w:val="left"/>
      <w:pPr>
        <w:ind w:left="1386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866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46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26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06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6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266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746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6B"/>
    <w:rsid w:val="00117857"/>
    <w:rsid w:val="0077638A"/>
    <w:rsid w:val="0084689F"/>
    <w:rsid w:val="0089006B"/>
    <w:rsid w:val="00937BAC"/>
    <w:rsid w:val="00B461CD"/>
    <w:rsid w:val="00B83E14"/>
    <w:rsid w:val="00BF54E1"/>
    <w:rsid w:val="00C57A1A"/>
    <w:rsid w:val="00E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290BA"/>
  <w15:chartTrackingRefBased/>
  <w15:docId w15:val="{EAAC57C7-B5A1-41D3-B53B-ACEFD9F6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06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7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7B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7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7B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F0D7-69B2-4F2F-9A76-5647FB73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2023-02-23T06:16:00Z</dcterms:created>
  <dcterms:modified xsi:type="dcterms:W3CDTF">2023-02-23T06:47:00Z</dcterms:modified>
</cp:coreProperties>
</file>